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34" w:rsidRPr="008A2D04" w:rsidRDefault="00DF7E86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 xml:space="preserve">Государственное </w:t>
      </w:r>
      <w:r w:rsidR="00D52EA3" w:rsidRPr="008A2D04">
        <w:rPr>
          <w:rFonts w:ascii="Times New Roman" w:hAnsi="Times New Roman" w:cs="Times New Roman"/>
          <w:sz w:val="24"/>
          <w:szCs w:val="24"/>
        </w:rPr>
        <w:t>автономное</w:t>
      </w:r>
      <w:r w:rsidR="00AE65F1" w:rsidRPr="008A2D04">
        <w:rPr>
          <w:rFonts w:ascii="Times New Roman" w:hAnsi="Times New Roman" w:cs="Times New Roman"/>
          <w:sz w:val="24"/>
          <w:szCs w:val="24"/>
        </w:rPr>
        <w:t xml:space="preserve"> </w:t>
      </w:r>
      <w:r w:rsidR="00D52EA3" w:rsidRPr="008A2D04">
        <w:rPr>
          <w:rFonts w:ascii="Times New Roman" w:hAnsi="Times New Roman" w:cs="Times New Roman"/>
          <w:sz w:val="24"/>
          <w:szCs w:val="24"/>
        </w:rPr>
        <w:t xml:space="preserve">профессиональное </w:t>
      </w: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«Оренбургский государственный колледж»</w:t>
      </w: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B1815" w:rsidRPr="008A2D04" w:rsidRDefault="00FB1815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A2D04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B1815" w:rsidRPr="008A2D04" w:rsidRDefault="00FB1815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34389" w:rsidRPr="002630C3" w:rsidRDefault="006D3D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30C3">
        <w:rPr>
          <w:rFonts w:ascii="Times New Roman" w:hAnsi="Times New Roman" w:cs="Times New Roman"/>
          <w:sz w:val="24"/>
          <w:szCs w:val="24"/>
        </w:rPr>
        <w:t>Д</w:t>
      </w:r>
      <w:r w:rsidR="00734389" w:rsidRPr="002630C3">
        <w:rPr>
          <w:rFonts w:ascii="Times New Roman" w:hAnsi="Times New Roman" w:cs="Times New Roman"/>
          <w:sz w:val="24"/>
          <w:szCs w:val="24"/>
        </w:rPr>
        <w:t>исциплина</w:t>
      </w:r>
      <w:r w:rsidRPr="002630C3">
        <w:rPr>
          <w:rFonts w:ascii="Times New Roman" w:hAnsi="Times New Roman" w:cs="Times New Roman"/>
          <w:sz w:val="24"/>
          <w:szCs w:val="24"/>
        </w:rPr>
        <w:t>:</w:t>
      </w:r>
      <w:r w:rsidR="00734389" w:rsidRPr="002630C3">
        <w:rPr>
          <w:rFonts w:ascii="Times New Roman" w:hAnsi="Times New Roman" w:cs="Times New Roman"/>
          <w:sz w:val="24"/>
          <w:szCs w:val="24"/>
        </w:rPr>
        <w:t xml:space="preserve">  </w:t>
      </w:r>
      <w:r w:rsidR="008A2D04" w:rsidRPr="002630C3">
        <w:rPr>
          <w:rFonts w:ascii="Times New Roman" w:hAnsi="Times New Roman" w:cs="Times New Roman"/>
          <w:b/>
          <w:sz w:val="24"/>
          <w:szCs w:val="24"/>
          <w:u w:val="single"/>
        </w:rPr>
        <w:t xml:space="preserve">ОДП.01 </w:t>
      </w:r>
      <w:r w:rsidR="00734389" w:rsidRPr="002630C3">
        <w:rPr>
          <w:rFonts w:ascii="Times New Roman" w:hAnsi="Times New Roman" w:cs="Times New Roman"/>
          <w:b/>
          <w:sz w:val="24"/>
          <w:szCs w:val="24"/>
          <w:u w:val="single"/>
        </w:rPr>
        <w:t>Математика</w:t>
      </w:r>
    </w:p>
    <w:p w:rsidR="00734389" w:rsidRPr="002630C3" w:rsidRDefault="006D3D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30C3">
        <w:rPr>
          <w:rFonts w:ascii="Times New Roman" w:hAnsi="Times New Roman" w:cs="Times New Roman"/>
          <w:sz w:val="24"/>
          <w:szCs w:val="24"/>
        </w:rPr>
        <w:t>П</w:t>
      </w:r>
      <w:r w:rsidR="00734389" w:rsidRPr="002630C3">
        <w:rPr>
          <w:rFonts w:ascii="Times New Roman" w:hAnsi="Times New Roman" w:cs="Times New Roman"/>
          <w:sz w:val="24"/>
          <w:szCs w:val="24"/>
        </w:rPr>
        <w:t>рофессия</w:t>
      </w:r>
      <w:r w:rsidRPr="002630C3">
        <w:rPr>
          <w:rFonts w:ascii="Times New Roman" w:hAnsi="Times New Roman" w:cs="Times New Roman"/>
          <w:sz w:val="24"/>
          <w:szCs w:val="24"/>
        </w:rPr>
        <w:t>:</w:t>
      </w:r>
      <w:r w:rsidR="00734389" w:rsidRPr="002630C3">
        <w:rPr>
          <w:rFonts w:ascii="Times New Roman" w:hAnsi="Times New Roman" w:cs="Times New Roman"/>
          <w:sz w:val="24"/>
          <w:szCs w:val="24"/>
        </w:rPr>
        <w:t xml:space="preserve"> </w:t>
      </w:r>
      <w:r w:rsidR="004E1E1C">
        <w:rPr>
          <w:rFonts w:ascii="Times New Roman" w:hAnsi="Times New Roman" w:cs="Times New Roman"/>
          <w:b/>
          <w:sz w:val="24"/>
          <w:szCs w:val="24"/>
          <w:u w:val="single"/>
        </w:rPr>
        <w:t>43</w:t>
      </w:r>
      <w:r w:rsidR="004122A0" w:rsidRPr="002630C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34389" w:rsidRPr="002630C3">
        <w:rPr>
          <w:rFonts w:ascii="Times New Roman" w:hAnsi="Times New Roman" w:cs="Times New Roman"/>
          <w:b/>
          <w:sz w:val="24"/>
          <w:szCs w:val="24"/>
          <w:u w:val="single"/>
        </w:rPr>
        <w:t>01</w:t>
      </w:r>
      <w:r w:rsidR="004122A0" w:rsidRPr="002630C3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4E1E1C">
        <w:rPr>
          <w:rFonts w:ascii="Times New Roman" w:hAnsi="Times New Roman" w:cs="Times New Roman"/>
          <w:b/>
          <w:sz w:val="24"/>
          <w:szCs w:val="24"/>
          <w:u w:val="single"/>
        </w:rPr>
        <w:t>09</w:t>
      </w:r>
      <w:r w:rsidR="00734389" w:rsidRPr="002630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22A0" w:rsidRPr="002630C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E65B0" w:rsidRPr="002630C3">
        <w:rPr>
          <w:rFonts w:ascii="Times New Roman" w:hAnsi="Times New Roman" w:cs="Times New Roman"/>
          <w:b/>
          <w:sz w:val="24"/>
          <w:szCs w:val="24"/>
          <w:u w:val="single"/>
        </w:rPr>
        <w:t>Повар, кондитер</w:t>
      </w: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2D0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2D0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A2D0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4E1E1C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Оренбург, 2017</w:t>
      </w:r>
    </w:p>
    <w:p w:rsidR="00734389" w:rsidRPr="008A2D04" w:rsidRDefault="00734389" w:rsidP="008A2D0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734389" w:rsidRPr="008A2D04" w:rsidTr="009C71D2">
        <w:tc>
          <w:tcPr>
            <w:tcW w:w="4219" w:type="dxa"/>
          </w:tcPr>
          <w:p w:rsidR="006D3D89" w:rsidRPr="008A2D04" w:rsidRDefault="006D3D89" w:rsidP="008A2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Рассмотрено и одобрено на заседании</w:t>
            </w:r>
          </w:p>
          <w:p w:rsidR="006D3D89" w:rsidRPr="008A2D04" w:rsidRDefault="006D3D89" w:rsidP="008A2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МЦК общеобразовательных дисциплин</w:t>
            </w:r>
            <w:r w:rsidR="00DF56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D3D89" w:rsidRPr="008A2D04" w:rsidRDefault="006D3D89" w:rsidP="008A2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F5688">
              <w:rPr>
                <w:rFonts w:ascii="Times New Roman" w:hAnsi="Times New Roman" w:cs="Times New Roman"/>
                <w:sz w:val="24"/>
                <w:szCs w:val="24"/>
              </w:rPr>
              <w:t>ротокол № __ от  __________ 2017</w:t>
            </w: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6D3D89" w:rsidRPr="008A2D04" w:rsidRDefault="006D3D89" w:rsidP="008A2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Председатель МЦК</w:t>
            </w:r>
          </w:p>
          <w:p w:rsidR="00734389" w:rsidRPr="008A2D04" w:rsidRDefault="002630C3" w:rsidP="002630C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/</w:t>
            </w:r>
            <w:r w:rsidR="006D3D89" w:rsidRPr="008A2D04">
              <w:rPr>
                <w:rFonts w:ascii="Times New Roman" w:hAnsi="Times New Roman" w:cs="Times New Roman"/>
                <w:sz w:val="24"/>
                <w:szCs w:val="24"/>
              </w:rPr>
              <w:t>Михалкина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Г.П.</w:t>
            </w:r>
            <w:r w:rsidR="006D3D89" w:rsidRPr="008A2D04">
              <w:rPr>
                <w:rFonts w:ascii="Times New Roman" w:hAnsi="Times New Roman" w:cs="Times New Roman"/>
                <w:sz w:val="24"/>
                <w:szCs w:val="24"/>
              </w:rPr>
              <w:t xml:space="preserve">/                                                                    </w:t>
            </w:r>
          </w:p>
        </w:tc>
        <w:tc>
          <w:tcPr>
            <w:tcW w:w="1276" w:type="dxa"/>
          </w:tcPr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 xml:space="preserve">УТВЕРЖДАЮ </w:t>
            </w:r>
          </w:p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Зам. директора по УР</w:t>
            </w:r>
          </w:p>
          <w:p w:rsidR="00734389" w:rsidRPr="008A2D04" w:rsidRDefault="004122A0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6D3D89" w:rsidRPr="008A2D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Федорова</w:t>
            </w:r>
            <w:r w:rsidR="008A2D04" w:rsidRPr="008A2D04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  <w:r w:rsidR="006D3D89" w:rsidRPr="008A2D0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34389" w:rsidRPr="008A2D04" w:rsidRDefault="002815B8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>«___»________________201</w:t>
            </w:r>
            <w:r w:rsidR="00DF56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34389" w:rsidRPr="008A2D0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34389" w:rsidRPr="008A2D04" w:rsidTr="009C71D2">
        <w:tc>
          <w:tcPr>
            <w:tcW w:w="4219" w:type="dxa"/>
          </w:tcPr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4389" w:rsidRPr="008A2D04" w:rsidTr="009C71D2">
        <w:tc>
          <w:tcPr>
            <w:tcW w:w="4219" w:type="dxa"/>
          </w:tcPr>
          <w:p w:rsidR="00716BF3" w:rsidRPr="008A2D04" w:rsidRDefault="00716BF3" w:rsidP="008A2D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2D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6BF3" w:rsidRPr="008A2D04" w:rsidRDefault="00716BF3" w:rsidP="008A2D0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A2D04"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</w:tcPr>
          <w:p w:rsidR="00734389" w:rsidRPr="008A2D04" w:rsidRDefault="00734389" w:rsidP="008A2D04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389" w:rsidRPr="008A2D04" w:rsidRDefault="00734389" w:rsidP="008A2D04">
      <w:pPr>
        <w:widowControl w:val="0"/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3D89" w:rsidRDefault="006D3D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3AFD" w:rsidRDefault="00F93AFD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3AFD" w:rsidRDefault="00F93AFD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93AFD" w:rsidRPr="008A2D04" w:rsidRDefault="00F93AFD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3D89" w:rsidRPr="008A2D04" w:rsidRDefault="006D3D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4389" w:rsidRPr="008A2D04" w:rsidRDefault="00DF7E86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Организация-разработчик: Г</w:t>
      </w:r>
      <w:r w:rsidR="00D61634" w:rsidRPr="008A2D04">
        <w:rPr>
          <w:rFonts w:ascii="Times New Roman" w:hAnsi="Times New Roman" w:cs="Times New Roman"/>
          <w:sz w:val="24"/>
          <w:szCs w:val="24"/>
        </w:rPr>
        <w:t>АПОУ</w:t>
      </w:r>
      <w:r w:rsidR="00734389" w:rsidRPr="008A2D04">
        <w:rPr>
          <w:rFonts w:ascii="Times New Roman" w:hAnsi="Times New Roman" w:cs="Times New Roman"/>
          <w:sz w:val="24"/>
          <w:szCs w:val="24"/>
        </w:rPr>
        <w:t xml:space="preserve"> «ОГК»</w:t>
      </w: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C244C" w:rsidRDefault="00AC244C" w:rsidP="00AC24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AC244C" w:rsidRDefault="00AC244C" w:rsidP="00AC24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u w:val="single"/>
          <w:vertAlign w:val="superscript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Змерзлюк Людмила Петровна, </w:t>
      </w:r>
      <w:r>
        <w:rPr>
          <w:rFonts w:ascii="Times New Roman" w:hAnsi="Times New Roman" w:cs="Times New Roman"/>
          <w:u w:val="single"/>
        </w:rPr>
        <w:t>преподаватель высшей квалификационной категории</w:t>
      </w:r>
    </w:p>
    <w:p w:rsidR="00AC244C" w:rsidRDefault="00AC244C" w:rsidP="00AC24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Ф.И.О., ученая степень, звание, должность</w:t>
      </w:r>
    </w:p>
    <w:p w:rsidR="00734389" w:rsidRPr="008A2D04" w:rsidRDefault="00734389" w:rsidP="008A2D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1234" w:rsidRPr="008A2D04" w:rsidRDefault="00331234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331234" w:rsidRPr="008A2D04" w:rsidSect="001A007F">
          <w:footerReference w:type="default" r:id="rId8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CF741E" w:rsidRPr="008A2D04" w:rsidRDefault="00331234" w:rsidP="008A2D0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A2D04">
        <w:rPr>
          <w:rFonts w:ascii="Times New Roman" w:hAnsi="Times New Roman" w:cs="Times New Roman"/>
          <w:b/>
          <w:caps/>
          <w:sz w:val="24"/>
          <w:szCs w:val="24"/>
        </w:rPr>
        <w:lastRenderedPageBreak/>
        <w:t>П</w:t>
      </w:r>
      <w:r w:rsidR="00CF741E" w:rsidRPr="008A2D04">
        <w:rPr>
          <w:rFonts w:ascii="Times New Roman" w:hAnsi="Times New Roman" w:cs="Times New Roman"/>
          <w:b/>
          <w:caps/>
          <w:sz w:val="24"/>
          <w:szCs w:val="24"/>
        </w:rPr>
        <w:t>ояснительная записка</w:t>
      </w:r>
    </w:p>
    <w:p w:rsidR="00047685" w:rsidRPr="008A2D04" w:rsidRDefault="00047685" w:rsidP="008A2D0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634" w:rsidRPr="008A2D04" w:rsidRDefault="00EA0EDD" w:rsidP="00EA0EDD">
      <w:pPr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68BC">
        <w:rPr>
          <w:rFonts w:ascii="Times New Roman" w:hAnsi="Times New Roman" w:cs="Times New Roman"/>
          <w:sz w:val="24"/>
          <w:szCs w:val="24"/>
        </w:rPr>
        <w:t>Рабочая программа учебной дисциплины «</w:t>
      </w:r>
      <w:r w:rsidR="001C15F4">
        <w:rPr>
          <w:rFonts w:ascii="Times New Roman" w:hAnsi="Times New Roman" w:cs="Times New Roman"/>
          <w:sz w:val="24"/>
          <w:szCs w:val="24"/>
        </w:rPr>
        <w:t>Математика</w:t>
      </w:r>
      <w:r w:rsidRPr="005968BC">
        <w:rPr>
          <w:rFonts w:ascii="Times New Roman" w:hAnsi="Times New Roman" w:cs="Times New Roman"/>
          <w:sz w:val="24"/>
          <w:szCs w:val="24"/>
        </w:rPr>
        <w:t xml:space="preserve">» составлена на основе «Рекомендации по реализации образовательной программы среднего (полного)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Минобрнауки России от 29.05.2007 г. № 03-1180);  Федерального компонента Государственного стандарта общего образования (приказ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5968BC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5968BC">
        <w:rPr>
          <w:rFonts w:ascii="Times New Roman" w:hAnsi="Times New Roman" w:cs="Times New Roman"/>
          <w:sz w:val="24"/>
          <w:szCs w:val="24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в ред. от 31.01.2012),  примерных программ учебных общеобразовательных дисциплин, одобренных и рекомендованных для использования на практике в учреждениях СПО Департаментом государственной политики и нормативно-правового регулирования в сфере образования Минобрнауки России 16.04.2008.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8BC">
        <w:rPr>
          <w:rFonts w:ascii="Times New Roman" w:hAnsi="Times New Roman" w:cs="Times New Roman"/>
          <w:sz w:val="24"/>
          <w:szCs w:val="24"/>
        </w:rPr>
        <w:t xml:space="preserve">При освоении профессии </w:t>
      </w:r>
      <w:r w:rsidR="00817C14">
        <w:rPr>
          <w:rFonts w:ascii="Times New Roman" w:hAnsi="Times New Roman" w:cs="Times New Roman"/>
          <w:sz w:val="24"/>
          <w:szCs w:val="24"/>
        </w:rPr>
        <w:t>43.01.09</w:t>
      </w:r>
      <w:r>
        <w:rPr>
          <w:rFonts w:ascii="Times New Roman" w:hAnsi="Times New Roman" w:cs="Times New Roman"/>
          <w:sz w:val="24"/>
          <w:szCs w:val="24"/>
        </w:rPr>
        <w:t xml:space="preserve"> Повар, кондитер</w:t>
      </w:r>
      <w:r w:rsidRPr="005968BC">
        <w:rPr>
          <w:rFonts w:ascii="Times New Roman" w:hAnsi="Times New Roman" w:cs="Times New Roman"/>
          <w:sz w:val="24"/>
          <w:szCs w:val="24"/>
        </w:rPr>
        <w:t xml:space="preserve"> дисциплина  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 в учреждениях среднего профессионального образования изучается как </w:t>
      </w:r>
      <w:r>
        <w:rPr>
          <w:rFonts w:ascii="Times New Roman" w:hAnsi="Times New Roman" w:cs="Times New Roman"/>
          <w:color w:val="000000"/>
          <w:sz w:val="24"/>
          <w:szCs w:val="24"/>
        </w:rPr>
        <w:t>профильная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68BC">
        <w:rPr>
          <w:rFonts w:ascii="Times New Roman" w:hAnsi="Times New Roman" w:cs="Times New Roman"/>
          <w:sz w:val="24"/>
          <w:szCs w:val="24"/>
        </w:rPr>
        <w:t xml:space="preserve">общеобразовательная </w:t>
      </w:r>
      <w:r w:rsidRPr="005968BC">
        <w:rPr>
          <w:rFonts w:ascii="Times New Roman" w:hAnsi="Times New Roman" w:cs="Times New Roman"/>
          <w:color w:val="000000"/>
          <w:sz w:val="24"/>
          <w:szCs w:val="24"/>
        </w:rPr>
        <w:t xml:space="preserve">дисциплина в объеме </w:t>
      </w:r>
      <w:r w:rsidR="008C3A7E">
        <w:rPr>
          <w:rFonts w:ascii="Times New Roman" w:hAnsi="Times New Roman" w:cs="Times New Roman"/>
          <w:sz w:val="24"/>
          <w:szCs w:val="24"/>
        </w:rPr>
        <w:t>297 часов: аудиторные – 207</w:t>
      </w:r>
      <w:r w:rsidR="00817C14">
        <w:rPr>
          <w:rFonts w:ascii="Times New Roman" w:hAnsi="Times New Roman" w:cs="Times New Roman"/>
          <w:sz w:val="24"/>
          <w:szCs w:val="24"/>
        </w:rPr>
        <w:t xml:space="preserve"> часов,</w:t>
      </w:r>
      <w:r w:rsidRPr="005968BC">
        <w:rPr>
          <w:rFonts w:ascii="Times New Roman" w:hAnsi="Times New Roman" w:cs="Times New Roman"/>
          <w:sz w:val="24"/>
          <w:szCs w:val="24"/>
        </w:rPr>
        <w:t xml:space="preserve"> </w:t>
      </w:r>
      <w:r w:rsidR="00817C14">
        <w:rPr>
          <w:rFonts w:ascii="Times New Roman" w:hAnsi="Times New Roman" w:cs="Times New Roman"/>
          <w:sz w:val="24"/>
          <w:szCs w:val="24"/>
        </w:rPr>
        <w:t>практические -60 часов, консультац</w:t>
      </w:r>
      <w:r w:rsidR="008C3A7E">
        <w:rPr>
          <w:rFonts w:ascii="Times New Roman" w:hAnsi="Times New Roman" w:cs="Times New Roman"/>
          <w:sz w:val="24"/>
          <w:szCs w:val="24"/>
        </w:rPr>
        <w:t>ии – 30</w:t>
      </w:r>
      <w:r w:rsidR="00817C14">
        <w:rPr>
          <w:rFonts w:ascii="Times New Roman" w:hAnsi="Times New Roman" w:cs="Times New Roman"/>
          <w:sz w:val="24"/>
          <w:szCs w:val="24"/>
        </w:rPr>
        <w:t>час</w:t>
      </w:r>
      <w:r w:rsidRPr="00EA0ED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1634" w:rsidRPr="00EA0EDD" w:rsidRDefault="00D61634" w:rsidP="00EA0EDD">
      <w:pPr>
        <w:tabs>
          <w:tab w:val="left" w:pos="-595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Цели обучения математике определяются её ролью в развитии общества в целом и формировании личности каждого отдельного человека.</w:t>
      </w:r>
    </w:p>
    <w:p w:rsidR="00EA0EDD" w:rsidRPr="00EA0EDD" w:rsidRDefault="00EA0EDD" w:rsidP="00EA0EDD">
      <w:pPr>
        <w:tabs>
          <w:tab w:val="left" w:pos="-5954"/>
          <w:tab w:val="left" w:pos="1134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Изучение математики</w:t>
      </w:r>
      <w:r w:rsidRPr="00EA0EDD">
        <w:rPr>
          <w:rFonts w:ascii="Times New Roman" w:hAnsi="Times New Roman" w:cs="Times New Roman"/>
          <w:bCs/>
          <w:sz w:val="24"/>
          <w:szCs w:val="24"/>
        </w:rPr>
        <w:t xml:space="preserve"> на профильном уровне среднего (полного) общего образования  направлено на достижение следующих </w:t>
      </w:r>
      <w:r w:rsidRPr="00EA0EDD">
        <w:rPr>
          <w:rFonts w:ascii="Times New Roman" w:hAnsi="Times New Roman" w:cs="Times New Roman"/>
          <w:b/>
          <w:bCs/>
          <w:sz w:val="24"/>
          <w:szCs w:val="24"/>
        </w:rPr>
        <w:t>целей:</w:t>
      </w:r>
    </w:p>
    <w:p w:rsidR="00EA0EDD" w:rsidRPr="00EA0EDD" w:rsidRDefault="00EA0EDD" w:rsidP="00EA0EDD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 формирование представлений</w:t>
      </w:r>
      <w:r w:rsidRPr="00EA0EDD">
        <w:rPr>
          <w:rFonts w:ascii="Times New Roman" w:hAnsi="Times New Roman" w:cs="Times New Roman"/>
          <w:sz w:val="24"/>
          <w:szCs w:val="24"/>
        </w:rPr>
        <w:t xml:space="preserve"> об идеях и методах математики; о математике как универсальном языке науки, средстве моделирования явлений и процессов;</w:t>
      </w:r>
    </w:p>
    <w:p w:rsidR="00EA0EDD" w:rsidRPr="00EA0EDD" w:rsidRDefault="00EA0EDD" w:rsidP="00EA0EDD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- овладение языком математики </w:t>
      </w:r>
      <w:r w:rsidRPr="00EA0EDD">
        <w:rPr>
          <w:rFonts w:ascii="Times New Roman" w:hAnsi="Times New Roman" w:cs="Times New Roman"/>
          <w:sz w:val="24"/>
          <w:szCs w:val="24"/>
        </w:rPr>
        <w:t>в устной и письменной форме, математическими знаниями и умениями, необходимыми для изучения естественно-научных дисциплин, продолжая образования и освоения избранной специальности на современном уровне;</w:t>
      </w:r>
    </w:p>
    <w:p w:rsidR="00EA0EDD" w:rsidRPr="00EA0EDD" w:rsidRDefault="00EA0EDD" w:rsidP="00EA0EDD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-развитие</w:t>
      </w:r>
      <w:r w:rsidRPr="00EA0EDD">
        <w:rPr>
          <w:rFonts w:ascii="Times New Roman" w:hAnsi="Times New Roman" w:cs="Times New Roman"/>
          <w:sz w:val="24"/>
          <w:szCs w:val="24"/>
        </w:rPr>
        <w:t xml:space="preserve"> логического мышления, алгоритмической культуры, пространственного воображения, математического мышления и интуиции, творческих способностей, необходимых для продолжения образования и для самостоятельной  деятельности в области математики и ее приложений в будущей профессиональной деятельности;</w:t>
      </w:r>
    </w:p>
    <w:p w:rsidR="00EA0EDD" w:rsidRPr="00EA0EDD" w:rsidRDefault="00EA0EDD" w:rsidP="00EA0EDD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-</w:t>
      </w:r>
      <w:r w:rsidRPr="00EA0EDD">
        <w:rPr>
          <w:rFonts w:ascii="Times New Roman" w:hAnsi="Times New Roman" w:cs="Times New Roman"/>
          <w:sz w:val="24"/>
          <w:szCs w:val="24"/>
        </w:rPr>
        <w:t xml:space="preserve"> </w:t>
      </w:r>
      <w:r w:rsidRPr="00EA0EDD">
        <w:rPr>
          <w:rFonts w:ascii="Times New Roman" w:hAnsi="Times New Roman" w:cs="Times New Roman"/>
          <w:b/>
          <w:sz w:val="24"/>
          <w:szCs w:val="24"/>
        </w:rPr>
        <w:t xml:space="preserve">воспитание </w:t>
      </w:r>
      <w:r w:rsidRPr="00EA0EDD">
        <w:rPr>
          <w:rFonts w:ascii="Times New Roman" w:hAnsi="Times New Roman" w:cs="Times New Roman"/>
          <w:sz w:val="24"/>
          <w:szCs w:val="24"/>
        </w:rPr>
        <w:t xml:space="preserve">средствами математики культуры личности через знакомство с историей развития математики, эволюцией математических идей; </w:t>
      </w:r>
    </w:p>
    <w:p w:rsidR="00EA0EDD" w:rsidRPr="00EA0EDD" w:rsidRDefault="00EA0EDD" w:rsidP="00EA0EDD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 понимания значимости математики для научно-технического процесса.  </w:t>
      </w:r>
    </w:p>
    <w:p w:rsidR="00817C14" w:rsidRDefault="00817C14" w:rsidP="00EA0EDD">
      <w:pPr>
        <w:pStyle w:val="2"/>
        <w:spacing w:before="0" w:after="0"/>
        <w:ind w:right="-285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EA0EDD" w:rsidRPr="00EA0EDD" w:rsidRDefault="00EA0EDD" w:rsidP="00EA0EDD">
      <w:pPr>
        <w:pStyle w:val="2"/>
        <w:spacing w:before="0" w:after="0"/>
        <w:ind w:right="-285" w:firstLine="709"/>
        <w:jc w:val="both"/>
        <w:rPr>
          <w:rFonts w:ascii="Times New Roman" w:hAnsi="Times New Roman" w:cs="Times New Roman"/>
          <w:i w:val="0"/>
          <w:sz w:val="24"/>
          <w:szCs w:val="24"/>
        </w:rPr>
      </w:pPr>
      <w:r w:rsidRPr="00EA0EDD">
        <w:rPr>
          <w:rFonts w:ascii="Times New Roman" w:hAnsi="Times New Roman" w:cs="Times New Roman"/>
          <w:i w:val="0"/>
          <w:sz w:val="24"/>
          <w:szCs w:val="24"/>
        </w:rPr>
        <w:t>ТРЕБОВАНИЯ К УРОВНЮ ПОДГОТОВКИ ВЫПУСКНИКОВ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 результате изучения математики на профильном уровне обучающийся должен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Знать и понимать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- значение практики и вопросов, возникающих в самой математике для формирования и развития математической науки; 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возможности геометрии для описания свойств реальных предметов и их взаимного расположения;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-вероятностный характер различных процессов и закономерностей окружающего мира.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Числовые и буквенные выражения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 </w:t>
      </w:r>
    </w:p>
    <w:p w:rsidR="00EA0EDD" w:rsidRPr="00EA0EDD" w:rsidRDefault="00EA0EDD" w:rsidP="00EA0EDD">
      <w:pPr>
        <w:pStyle w:val="ac"/>
        <w:spacing w:after="0"/>
        <w:ind w:right="-285" w:firstLine="709"/>
        <w:jc w:val="both"/>
      </w:pPr>
      <w:r w:rsidRPr="00EA0EDD">
        <w:t xml:space="preserve"> - применять понятия, связанные с делимостью целых чисел, при решении математических задач;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находить корни многочленов с одной переменной, раскладывать многочлены на множители;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проводить преобразования числовых и буквенных выражений, включающих степени, радикалы, логарифмы и тригонометрические функции. 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:</w:t>
      </w:r>
    </w:p>
    <w:p w:rsidR="00EA0EDD" w:rsidRPr="00EA0EDD" w:rsidRDefault="00EA0EDD" w:rsidP="00EA0EDD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</w:t>
      </w:r>
    </w:p>
    <w:p w:rsidR="00EA0EDD" w:rsidRPr="00EA0EDD" w:rsidRDefault="00EA0EDD" w:rsidP="00EA0EDD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Функции и графики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EA0EDD" w:rsidRPr="00EA0EDD" w:rsidRDefault="00EA0EDD" w:rsidP="00EA0EDD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определять значение функции по значению аргумента при различных способах задания функции; </w:t>
      </w:r>
    </w:p>
    <w:p w:rsidR="00EA0EDD" w:rsidRPr="00EA0EDD" w:rsidRDefault="00EA0EDD" w:rsidP="00EA0EDD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строить графики изученных функций, выполнять преобразования графиков; </w:t>
      </w:r>
    </w:p>
    <w:p w:rsidR="00EA0EDD" w:rsidRPr="00EA0EDD" w:rsidRDefault="00EA0EDD" w:rsidP="00EA0EDD">
      <w:pPr>
        <w:pStyle w:val="ac"/>
        <w:tabs>
          <w:tab w:val="left" w:pos="927"/>
        </w:tabs>
        <w:spacing w:after="0"/>
        <w:ind w:right="-285" w:firstLine="709"/>
        <w:jc w:val="both"/>
      </w:pPr>
      <w:r w:rsidRPr="00EA0EDD">
        <w:t xml:space="preserve"> - описывать по графику  и по формуле поведение и свойства функции; </w:t>
      </w:r>
    </w:p>
    <w:p w:rsidR="00EA0EDD" w:rsidRPr="00EA0EDD" w:rsidRDefault="00EA0EDD" w:rsidP="00EA0EDD">
      <w:pPr>
        <w:pStyle w:val="ac"/>
        <w:spacing w:after="0"/>
        <w:ind w:right="-285" w:firstLine="709"/>
        <w:jc w:val="both"/>
      </w:pPr>
      <w:r w:rsidRPr="00EA0EDD">
        <w:t>- решать уравнения, системы уравнений, неравенства, используя свойства функции и их графические представления.</w:t>
      </w:r>
    </w:p>
    <w:p w:rsidR="00EA0EDD" w:rsidRPr="00EA0EDD" w:rsidRDefault="00EA0EDD" w:rsidP="00EA0EDD">
      <w:pPr>
        <w:pStyle w:val="ae"/>
        <w:tabs>
          <w:tab w:val="left" w:pos="927"/>
        </w:tabs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A0EDD" w:rsidRPr="00EA0EDD" w:rsidRDefault="00EA0EDD" w:rsidP="00EA0EDD">
      <w:pPr>
        <w:tabs>
          <w:tab w:val="left" w:pos="0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описания и исследования с помощью функций реальных зависимостей, представления их графически, интерпретации графиков реальных процессов.</w:t>
      </w:r>
    </w:p>
    <w:p w:rsidR="00EA0EDD" w:rsidRPr="00EA0EDD" w:rsidRDefault="00EA0EDD" w:rsidP="00EA0EDD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  предмету.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Начала математического анализа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находить сумму бесконечно убывающей геометрической прогрессии;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исследовать функции  и строить их графики с помощью производной;</w:t>
      </w:r>
    </w:p>
    <w:p w:rsidR="00EA0EDD" w:rsidRPr="00EA0EDD" w:rsidRDefault="00EA0EDD" w:rsidP="00EA0EDD">
      <w:pPr>
        <w:pStyle w:val="ac"/>
        <w:spacing w:after="0"/>
        <w:ind w:right="-285" w:firstLine="709"/>
        <w:jc w:val="both"/>
      </w:pPr>
      <w:r w:rsidRPr="00EA0EDD">
        <w:t>- решать задачи с применением уравнения касательной к графику функции;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решать задачи на нахождение наибольшего и наименьшего значения функции на отрезке; </w:t>
      </w:r>
    </w:p>
    <w:p w:rsidR="00EA0EDD" w:rsidRPr="00EA0EDD" w:rsidRDefault="00EA0EDD" w:rsidP="00EA0EDD">
      <w:pPr>
        <w:pStyle w:val="ac"/>
        <w:spacing w:after="0"/>
        <w:ind w:right="-285" w:firstLine="709"/>
        <w:jc w:val="both"/>
      </w:pPr>
      <w:r w:rsidRPr="00EA0EDD">
        <w:lastRenderedPageBreak/>
        <w:t>- вычислять площадь криволинейной трапеции.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Уравнения и неравенства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-решать рациональные, показательные, логарифмические</w:t>
      </w:r>
      <w:r w:rsidRPr="00EA0EDD">
        <w:rPr>
          <w:b w:val="0"/>
          <w:color w:val="FF0000"/>
          <w:szCs w:val="24"/>
        </w:rPr>
        <w:t xml:space="preserve"> </w:t>
      </w:r>
      <w:r w:rsidRPr="00EA0EDD">
        <w:rPr>
          <w:b w:val="0"/>
          <w:szCs w:val="24"/>
        </w:rPr>
        <w:t xml:space="preserve">уравнения и неравенства, иррациональные и тригонометрические уравнения, их системы;   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доказывать несложные неравенства;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решать тестовые задачи с помощью составления уравнений и неравенства, интерпретируя результат с учетом ограничений условия задачи;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изображать на координатной плоскости множества решений уравнений и неравенств с двумя переменными и их систем; 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находить приближенные решения уравнений и их систем, используя графический метод; 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 xml:space="preserve">- решать  уравнения, неравенства и системы с применением графических представлений, свойств функций, производной. 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построения и исследования простейших математических моделей;</w:t>
      </w:r>
    </w:p>
    <w:p w:rsidR="00EA0EDD" w:rsidRPr="00EA0EDD" w:rsidRDefault="00EA0EDD" w:rsidP="00EA0EDD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Элементы комбинаторики, статистики и теории вероятностей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</w:t>
      </w:r>
      <w:r w:rsidRPr="00EA0EDD">
        <w:rPr>
          <w:rFonts w:ascii="Times New Roman" w:hAnsi="Times New Roman" w:cs="Times New Roman"/>
          <w:sz w:val="24"/>
          <w:szCs w:val="24"/>
        </w:rPr>
        <w:t>: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вычислять вероятности событий на основе подсчета числа исходов( простейшие случаи).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анализа реальных числовых данных, представленных в виде диаграмм, графиков;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0EDD">
        <w:rPr>
          <w:rFonts w:ascii="Times New Roman" w:hAnsi="Times New Roman" w:cs="Times New Roman"/>
          <w:sz w:val="24"/>
          <w:szCs w:val="24"/>
        </w:rPr>
        <w:t>для анализа информации статистического характера;</w:t>
      </w:r>
    </w:p>
    <w:p w:rsidR="00EA0EDD" w:rsidRPr="00EA0EDD" w:rsidRDefault="00EA0EDD" w:rsidP="00EA0EDD">
      <w:pPr>
        <w:tabs>
          <w:tab w:val="left" w:pos="709"/>
        </w:tabs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соотносить плоские геометрические фигуры и трехмерные объекты с их описаниями, чертежами, изображениями; различать и анализировать взаимное расположение фигур;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изображать геометрические фигуры и тела, выполнять чертеж по условию задачи;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решать геометрические задачи, опираясь на изученные свойства планиметрических и стереометрических фигур и отношений между ними, применяя алгебраический и тригонометрический аппарат;</w:t>
      </w:r>
    </w:p>
    <w:p w:rsidR="00EA0EDD" w:rsidRPr="00EA0EDD" w:rsidRDefault="00EA0EDD" w:rsidP="00EA0EDD">
      <w:pPr>
        <w:pStyle w:val="ac"/>
        <w:spacing w:after="0"/>
        <w:ind w:right="-285" w:firstLine="709"/>
        <w:jc w:val="both"/>
      </w:pPr>
      <w:r w:rsidRPr="00EA0EDD">
        <w:t xml:space="preserve">- проводить доказательные рассуждения при решении задач, доказывать основные теоремы курса; </w:t>
      </w:r>
    </w:p>
    <w:p w:rsidR="00EA0EDD" w:rsidRPr="00EA0EDD" w:rsidRDefault="00EA0EDD" w:rsidP="00EA0EDD">
      <w:pPr>
        <w:pStyle w:val="ac"/>
        <w:spacing w:after="0"/>
        <w:ind w:right="-285" w:firstLine="709"/>
        <w:jc w:val="both"/>
      </w:pPr>
      <w:r w:rsidRPr="00EA0EDD">
        <w:lastRenderedPageBreak/>
        <w:t>- вычислять линейные элементы и углы в пространственных конфигурациях, объемы и площади поверхностей пространственных тел и их простейших комбинаций;</w:t>
      </w:r>
    </w:p>
    <w:p w:rsidR="00EA0EDD" w:rsidRPr="00EA0EDD" w:rsidRDefault="00EA0EDD" w:rsidP="00EA0EDD">
      <w:pPr>
        <w:pStyle w:val="ae"/>
        <w:spacing w:line="240" w:lineRule="auto"/>
        <w:ind w:right="-285" w:firstLine="709"/>
        <w:jc w:val="both"/>
        <w:rPr>
          <w:b w:val="0"/>
          <w:szCs w:val="24"/>
        </w:rPr>
      </w:pPr>
      <w:r w:rsidRPr="00EA0EDD">
        <w:rPr>
          <w:b w:val="0"/>
          <w:szCs w:val="24"/>
        </w:rPr>
        <w:t>- применять координатно-векторный метод для вычисления отношений, расстояний и углов;</w:t>
      </w:r>
    </w:p>
    <w:p w:rsidR="00EA0EDD" w:rsidRPr="00EA0EDD" w:rsidRDefault="00EA0EDD" w:rsidP="00EA0EDD">
      <w:pPr>
        <w:pStyle w:val="ac"/>
        <w:spacing w:after="0"/>
        <w:ind w:right="-285" w:firstLine="709"/>
        <w:jc w:val="both"/>
      </w:pPr>
      <w:r w:rsidRPr="00EA0EDD">
        <w:t xml:space="preserve">- строить сечения многогранников и изображать сечения тел вращения. 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исследования (моделирования) несложных практических ситуаций на основе изученных формул и свойств фигур;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- вычисления длин, площадей и объемов реальных объектов при решении практических задач, используя при необходимости справочники и вычислительные устройства; 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приобретения практического опыта деятельности, предшествующей профессиональной, в основе которой лежит данный учебный предмет;</w:t>
      </w:r>
    </w:p>
    <w:p w:rsidR="00EA0EDD" w:rsidRPr="00EA0EDD" w:rsidRDefault="00EA0EDD" w:rsidP="00EA0EDD">
      <w:pPr>
        <w:spacing w:after="0" w:line="240" w:lineRule="auto"/>
        <w:ind w:right="-28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D61634" w:rsidRPr="008A2D04" w:rsidRDefault="00D61634" w:rsidP="00EA0EDD">
      <w:pPr>
        <w:pStyle w:val="a3"/>
        <w:tabs>
          <w:tab w:val="left" w:pos="-5954"/>
          <w:tab w:val="left" w:pos="1134"/>
        </w:tabs>
        <w:spacing w:after="0" w:line="240" w:lineRule="auto"/>
        <w:ind w:left="0"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eastAsia="Calibri" w:hAnsi="Times New Roman" w:cs="Times New Roman"/>
          <w:sz w:val="24"/>
          <w:szCs w:val="24"/>
        </w:rPr>
        <w:t>Профилизация целей математического образования отражается на выборе приоритетов в организации учебной деятельности обучающихся. Для технического профиля выбор целей  смещается в прагматическом направлении, предусматривающем усиление и расширение прикладного характера изучения математики; преимущественной ориентации на алгоритмический стиль познавательной деятельности.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Изучение математики как профильного учебного предмета обеспечивается: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 выбором различных подходов к введению основных понятий;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–формированием системы учебных заданий, обеспечивающих эффективное осуществление выбранных целевых установок;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обогащением спектра стилей учебной деятельности за счет согласования с ведущими деятельностными характеристиками выбранной профессии.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 xml:space="preserve">Профильная составляющая отражается в требованиях к подготовке  обучающихся в части: 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общей системы знаний: содержательные примеры использования математических идей и методов в профессиональной деятельности;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умений: различие в уровне требований к сложности применяемых алгоритмов;</w:t>
      </w:r>
    </w:p>
    <w:p w:rsidR="00D61634" w:rsidRPr="008A2D04" w:rsidRDefault="00D61634" w:rsidP="00EA0EDD">
      <w:pPr>
        <w:pStyle w:val="31"/>
        <w:spacing w:after="0"/>
        <w:ind w:left="0" w:right="-285" w:firstLine="567"/>
        <w:jc w:val="both"/>
        <w:rPr>
          <w:sz w:val="24"/>
          <w:szCs w:val="24"/>
        </w:rPr>
      </w:pPr>
      <w:r w:rsidRPr="008A2D04">
        <w:rPr>
          <w:sz w:val="24"/>
          <w:szCs w:val="24"/>
        </w:rPr>
        <w:t>– практического использования приобретенных знаний и умений: индивидуального учебного опыта в построении математических моделей, выполнении исследовательских и проектных работ.</w:t>
      </w:r>
    </w:p>
    <w:p w:rsidR="00EA0EDD" w:rsidRPr="008A2D04" w:rsidRDefault="00EA0EDD" w:rsidP="00EA0EDD">
      <w:pPr>
        <w:tabs>
          <w:tab w:val="left" w:pos="-5954"/>
        </w:tabs>
        <w:spacing w:after="0" w:line="240" w:lineRule="auto"/>
        <w:ind w:right="-28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Текущий контроль знаний обучающихся проводится в виде контрольных работ по разделам, тестам, индивидуальным заданиям, сдачи каждым обучающимся реферата-доклада по любой из тем курса. Промежуточная аттестация проводится в виде экзамена в четвертом семестре.</w:t>
      </w:r>
    </w:p>
    <w:p w:rsidR="00D61634" w:rsidRPr="008A2D04" w:rsidRDefault="00D61634" w:rsidP="00EA0EDD">
      <w:pPr>
        <w:pStyle w:val="2"/>
        <w:tabs>
          <w:tab w:val="left" w:pos="1134"/>
        </w:tabs>
        <w:spacing w:before="0" w:after="0"/>
        <w:ind w:right="-285" w:firstLine="567"/>
        <w:jc w:val="both"/>
        <w:rPr>
          <w:rFonts w:ascii="Times New Roman" w:hAnsi="Times New Roman" w:cs="Times New Roman"/>
          <w:i w:val="0"/>
          <w:sz w:val="24"/>
          <w:szCs w:val="24"/>
        </w:rPr>
      </w:pPr>
    </w:p>
    <w:p w:rsidR="00D61634" w:rsidRPr="008A2D04" w:rsidRDefault="00D61634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EE3" w:rsidRPr="008A2D04" w:rsidRDefault="00860F45" w:rsidP="008A2D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br w:type="page"/>
      </w:r>
    </w:p>
    <w:p w:rsidR="00F72F10" w:rsidRDefault="00F72F10" w:rsidP="00F72F10">
      <w:pPr>
        <w:pStyle w:val="a3"/>
        <w:tabs>
          <w:tab w:val="left" w:pos="-5954"/>
        </w:tabs>
        <w:spacing w:after="0" w:line="240" w:lineRule="auto"/>
        <w:ind w:left="0" w:firstLine="5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Тематический план</w:t>
      </w:r>
    </w:p>
    <w:p w:rsidR="00F72F10" w:rsidRDefault="00F72F10" w:rsidP="00F72F10">
      <w:pPr>
        <w:pStyle w:val="a3"/>
        <w:tabs>
          <w:tab w:val="left" w:pos="-5954"/>
        </w:tabs>
        <w:spacing w:after="0" w:line="240" w:lineRule="auto"/>
        <w:ind w:left="0" w:firstLine="550"/>
        <w:jc w:val="center"/>
        <w:rPr>
          <w:rFonts w:ascii="Calibri" w:hAnsi="Calibri" w:cs="Calibri"/>
        </w:rPr>
      </w:pPr>
    </w:p>
    <w:tbl>
      <w:tblPr>
        <w:tblW w:w="100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9"/>
        <w:gridCol w:w="4811"/>
        <w:gridCol w:w="1134"/>
        <w:gridCol w:w="992"/>
        <w:gridCol w:w="992"/>
        <w:gridCol w:w="1277"/>
      </w:tblGrid>
      <w:tr w:rsidR="00F72F10" w:rsidTr="00F72F10">
        <w:trPr>
          <w:cantSplit/>
          <w:trHeight w:val="1040"/>
        </w:trPr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4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  <w:p w:rsidR="00F72F10" w:rsidRDefault="00F72F10">
            <w:pPr>
              <w:tabs>
                <w:tab w:val="left" w:pos="6030"/>
              </w:tabs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нагрузка, час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аудиторных часов для очной формы обучения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 на консультации</w:t>
            </w:r>
          </w:p>
        </w:tc>
      </w:tr>
      <w:tr w:rsidR="00F72F10" w:rsidTr="00F72F10">
        <w:trPr>
          <w:trHeight w:val="423"/>
        </w:trPr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2F10" w:rsidTr="00F72F10">
        <w:trPr>
          <w:trHeight w:val="318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Развитие понятия о числе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F0231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F0231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Целые, рациональные числа и действительные числа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F0231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F0231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Основы тригонометрии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выражения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spacing w:after="0"/>
              <w:rPr>
                <w:rFonts w:eastAsiaTheme="minorEastAsia"/>
                <w:lang w:eastAsia="ru-RU"/>
              </w:rPr>
            </w:pP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Простейшие тригонометрические уравнения 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неравенства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Прямые и плоскости в пространстве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Координаты и векторы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Декартовы координаты в пространстве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 в пространстве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производной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Первообразная и интеграл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Многогранники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Симметрия и сечения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Правильные многогранники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Корни, степени и логарифмы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Корни и степени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Логарифм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8.Функции, их свойства и графики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Функции. Обратные функции.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Степенные, показательные и логарифмические функции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9.Уравнения и неравенства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8B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CB153B" w:rsidRPr="00CB15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CB1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B0938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показательные, логарифмические уравнения и системы. Равносильность уравнений, систем.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Pr="00CB153B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9.2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Pr="00CB153B" w:rsidRDefault="00F72F10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Рациональные, иррациональные, </w:t>
            </w:r>
            <w:r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показательные, логарифмические неравенства. Равносильность неравенств.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B09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B0938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10. Тела и поверхности вращения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  <w:r w:rsidR="00CB1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CB1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CB1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 и конус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1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1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 и сфера</w:t>
            </w:r>
          </w:p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B1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1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1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11. Измерения в геометрии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многогранников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площади поверхностей тел вращения. Подобие тел.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12. Комбинаторика, статистика и теория вероятностей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B0938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  <w:r w:rsidR="00CB153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B0938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="00CB153B" w:rsidRPr="00CB153B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комбинаторики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09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B0938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теории вероятностей. Элементы математической статистики.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всего курса математики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09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B0938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B1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153B" w:rsidRPr="00CB153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72F10" w:rsidTr="00F72F10">
        <w:trPr>
          <w:trHeight w:val="70"/>
        </w:trPr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8B0938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8B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2F10" w:rsidRDefault="00F72F10">
            <w:pPr>
              <w:tabs>
                <w:tab w:val="left" w:pos="603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8B09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F72F10" w:rsidRPr="00817C14" w:rsidRDefault="00F72F10" w:rsidP="00817C1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61634" w:rsidRPr="00FE4977" w:rsidRDefault="00817C14" w:rsidP="00817C14">
      <w:pPr>
        <w:tabs>
          <w:tab w:val="left" w:pos="-5954"/>
        </w:tabs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                               </w:t>
      </w:r>
      <w:r w:rsidR="00D61634" w:rsidRPr="00FE4977">
        <w:rPr>
          <w:rFonts w:ascii="Times New Roman" w:hAnsi="Times New Roman" w:cs="Times New Roman"/>
          <w:b/>
          <w:caps/>
          <w:sz w:val="24"/>
          <w:szCs w:val="24"/>
        </w:rPr>
        <w:t>Содержание учебного материала</w:t>
      </w:r>
    </w:p>
    <w:p w:rsid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1. Развитие понятия о числе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1.1. Целые и рациональные числа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Делимость целых чисел. Деление с остатком. Сравнения. Решение задач с целочисленными неизвестными. Рациональные числа и действия над ними.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Действительные числа. Приближенные вычисления. </w:t>
      </w:r>
      <w:r w:rsidRPr="00EA0EDD">
        <w:rPr>
          <w:rFonts w:ascii="Times New Roman" w:hAnsi="Times New Roman" w:cs="Times New Roman"/>
          <w:i/>
          <w:sz w:val="24"/>
          <w:szCs w:val="24"/>
        </w:rPr>
        <w:t>Приближенное значение величины и погрешности приближений. Комплексные числа.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2. Основы тригонометрии.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2.1. Тригонометрические выражения.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разности двух углов. Синус и косинус двойного угла. </w:t>
      </w:r>
      <w:r w:rsidRPr="00EA0EDD">
        <w:rPr>
          <w:rFonts w:ascii="Times New Roman" w:hAnsi="Times New Roman" w:cs="Times New Roman"/>
          <w:i/>
          <w:sz w:val="24"/>
          <w:szCs w:val="24"/>
        </w:rPr>
        <w:t>Формулы половинного угла. Преобразования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Преобразования простейших тригонометрических выражений.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2.2. Тригонометрические функции.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Тригонометрические функции: синус, косинус, тангенс и котангенс; область определения и множество значений тригонометрических функций. Свойства функций: непрерывность, периодичность, чётность и нечётность, монотонность, экстремумы, наибольшее и наименьшее значения, ограниченность, сохранение знака. Графическая интерпретация. Примеры  функциональных зависимостей в реальных процессах и явлениях.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2.3. Простейшие тригонометрические уравнения и </w:t>
      </w:r>
      <w:r w:rsidRPr="00EA0EDD">
        <w:rPr>
          <w:rFonts w:ascii="Times New Roman" w:hAnsi="Times New Roman" w:cs="Times New Roman"/>
          <w:i/>
          <w:sz w:val="24"/>
          <w:szCs w:val="24"/>
        </w:rPr>
        <w:t>неравенства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Обратные тригонометрические функции. Арксинус, арккосинус, арктангенс числа. Простейшие тригонометрические уравнения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и неравенства</w:t>
      </w:r>
      <w:r w:rsidRPr="00EA0EDD">
        <w:rPr>
          <w:rFonts w:ascii="Times New Roman" w:hAnsi="Times New Roman" w:cs="Times New Roman"/>
          <w:sz w:val="24"/>
          <w:szCs w:val="24"/>
        </w:rPr>
        <w:t>. Решение  тригонометрических уравнений, систем уравнений.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3. Прямые и плоскости в пространстве.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3.1. Параллельность прямых и плоскостей.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Основные понятия стереометрии (точка, прямая, плоскость, пространство). Аксиомы стереометрии и их связь с аксиомами планиметрии. Пересекающиеся, параллельные и скрещивающиеся прямые. Параллельные прямые в пространстве. Признак параллельности прямых. Признак параллельности плоскостей. Свойства параллельности плоскостей. Параллельное проектирование. </w:t>
      </w:r>
      <w:r w:rsidRPr="00EA0EDD">
        <w:rPr>
          <w:rFonts w:ascii="Times New Roman" w:hAnsi="Times New Roman" w:cs="Times New Roman"/>
          <w:i/>
          <w:sz w:val="24"/>
          <w:szCs w:val="24"/>
        </w:rPr>
        <w:t>Площадь ортогональной проекции многоугольника.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Изображение пространственных фигур на плоскости и его свойства.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Тема3.2. Перпендикулярность прямых и плоскостей.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Перпендикулярность прямых. Перпендикулярность прямой и плоскости, признаки и свойства. Перпендикуляр и наклонная к плоскости, проекция наклонной на плоскость. Расстояние от точки до плоскости. Расстояние от прямой до плоскости. Расстояние между параллельными плоскостями. Теорема о трёх перпендикулярах. Перпендикулярные плоскости. Угол между прямыми. Угол между прямой и плоскостью. Двугранный угол. Угол между плоскостями.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4. Координаты и векторы.</w:t>
      </w:r>
    </w:p>
    <w:p w:rsidR="00EA0EDD" w:rsidRDefault="00EA0EDD" w:rsidP="00EA0EDD">
      <w:pPr>
        <w:widowControl w:val="0"/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4.1. Декартовы координаты в пространстве.</w:t>
      </w:r>
    </w:p>
    <w:p w:rsidR="00EA0EDD" w:rsidRPr="00EA0EDD" w:rsidRDefault="00EA0EDD" w:rsidP="00EA0EDD">
      <w:pPr>
        <w:widowControl w:val="0"/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Координаты в пространстве. Формулы расстояния между двумя точками, середины отрезка. Уравнение сферы, </w:t>
      </w:r>
      <w:r w:rsidRPr="00EA0EDD">
        <w:rPr>
          <w:rFonts w:ascii="Times New Roman" w:hAnsi="Times New Roman" w:cs="Times New Roman"/>
          <w:i/>
          <w:sz w:val="24"/>
          <w:szCs w:val="24"/>
        </w:rPr>
        <w:t>плоскости и прямой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4.2. Векторы в пространстве.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Векторы. Модуль вектора. Равенство векторов. Сложение векторов и умножение вектора на число. Угол между векторами. Координаты вектора. Скалярное произведение векторов. Коллинеарные векторы. Разложение вектора по двум неколлинеарным векторам. Компланарные векторы. Разложение по трём некомпланарным векторам. Использование координат и векторов при решении математических и прикладных задач.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5. Начала математического анализа.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5.1. Производная.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i/>
          <w:sz w:val="24"/>
          <w:szCs w:val="24"/>
        </w:rPr>
        <w:t xml:space="preserve">Понятие о пределе последовательности. </w:t>
      </w:r>
      <w:r w:rsidRPr="00EA0EDD">
        <w:rPr>
          <w:rFonts w:ascii="Times New Roman" w:hAnsi="Times New Roman" w:cs="Times New Roman"/>
          <w:sz w:val="24"/>
          <w:szCs w:val="24"/>
        </w:rPr>
        <w:t xml:space="preserve">Длина окружности и площадь круга как пределы последовательностей. Бесконечно убывающая геометрическая прогрессия и её сумма. </w:t>
      </w:r>
      <w:r w:rsidRPr="00EA0EDD">
        <w:rPr>
          <w:rFonts w:ascii="Times New Roman" w:hAnsi="Times New Roman" w:cs="Times New Roman"/>
          <w:i/>
          <w:sz w:val="24"/>
          <w:szCs w:val="24"/>
        </w:rPr>
        <w:t>Понятие о непрерывности функции.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Понятие о производной функции, физический и геометрический смысл производной. Производные суммы, разности, произведения, частного. Производные основных элементарных функций. Производная сложной функции. </w:t>
      </w:r>
      <w:r w:rsidRPr="00EA0EDD">
        <w:rPr>
          <w:rFonts w:ascii="Times New Roman" w:hAnsi="Times New Roman" w:cs="Times New Roman"/>
          <w:i/>
          <w:sz w:val="24"/>
          <w:szCs w:val="24"/>
        </w:rPr>
        <w:t>Производные обратной функции и композиции данной функции с линейной.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5.2. Применение производной.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Уравнение касательной к графику функции. Скорость и ускорение. Метод интервалов. Исследование свойств функции с помощью производной: нахождение экстремумов функции, наибольшего и наименьшего значений функции, промежутков монотонности. Применение производной к исследованию функции и построение её графика. 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 Вторая производная и её физический смысл.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5.3. Первообразная и интеграл.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Определение первообразной функции. Применение определённого интеграла для нахождения площади криволинейной трапеции. Формула Ньютона-Лейбница. Примеры применения интеграла в физике и геометрии.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6. Многогранники.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6.1. Призмы.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Вершины, рёбра, грани многогранника. Выпуклые многогранники. Теорема Эйлера.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Призма, её основания, боковые ребра, высота, боковая поверхность. Прямая и наклонная призма. Правильная  призма. Параллелепипед. Куб. Площадь поверхности многогранников.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6.2. Пирамиды.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  <w:t xml:space="preserve">Пирамида, её основания, боковые ребра, высота, боковая поверхность. Треугольная пирамида. Правильная пирамида. </w:t>
      </w:r>
      <w:r w:rsidRPr="00EA0EDD">
        <w:rPr>
          <w:rFonts w:ascii="Times New Roman" w:hAnsi="Times New Roman" w:cs="Times New Roman"/>
          <w:i/>
          <w:sz w:val="24"/>
          <w:szCs w:val="24"/>
        </w:rPr>
        <w:t>Усечённая пирамида.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6.3. Симметрия и сечения.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Симметрии в кубе, в параллелепипеде.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Примеры симметрий в окружающем мире.</w:t>
      </w:r>
      <w:r w:rsidRPr="00EA0EDD">
        <w:rPr>
          <w:rFonts w:ascii="Times New Roman" w:hAnsi="Times New Roman" w:cs="Times New Roman"/>
          <w:sz w:val="24"/>
          <w:szCs w:val="24"/>
        </w:rPr>
        <w:t xml:space="preserve"> Сечения куба, призмы, пирамиды.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6.4. Правильные многогранники.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Представление о правильных многогранниках (тетраэдр, куб, октаэдр, додекаэдр и икосаэдр).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ab/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7. Корни, степени и логарифмы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7.1. Корни и степени.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Корни натуральной степени из числа и их свойства. Степени с рациональными показателями, их свойства. </w:t>
      </w:r>
      <w:r w:rsidRPr="00EA0EDD">
        <w:rPr>
          <w:rFonts w:ascii="Times New Roman" w:hAnsi="Times New Roman" w:cs="Times New Roman"/>
          <w:i/>
          <w:sz w:val="24"/>
          <w:szCs w:val="24"/>
        </w:rPr>
        <w:t>Свойства степени с действительным показателем.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7.2. Логарифм.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Логарифм числа.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A0EDD">
        <w:rPr>
          <w:rFonts w:ascii="Times New Roman" w:hAnsi="Times New Roman" w:cs="Times New Roman"/>
          <w:sz w:val="24"/>
          <w:szCs w:val="24"/>
        </w:rPr>
        <w:t>Основное логарифмическое тождество</w:t>
      </w:r>
      <w:r w:rsidRPr="00EA0EDD">
        <w:rPr>
          <w:rFonts w:ascii="Times New Roman" w:hAnsi="Times New Roman" w:cs="Times New Roman"/>
          <w:i/>
          <w:sz w:val="24"/>
          <w:szCs w:val="24"/>
        </w:rPr>
        <w:t>.</w:t>
      </w:r>
      <w:r w:rsidRPr="00EA0EDD">
        <w:rPr>
          <w:rFonts w:ascii="Times New Roman" w:hAnsi="Times New Roman" w:cs="Times New Roman"/>
          <w:sz w:val="24"/>
          <w:szCs w:val="24"/>
        </w:rPr>
        <w:t xml:space="preserve"> Логарифм произведения, частного, степени; переход к новому основанию. Десятичный и натуральный логарифмы, число е. Преобразование простейших выражений, включающих арифметические операции, операцию возведения в степень и операцию логарифмирования.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8. Функции, их свойства и графики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8.1. Функции. Обратные функции.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Функции. Область определения и множество значений; график функции, построение графиков функций, заданных различными способами. Свойства функции: 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Обратные функции. График обратной функции.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8.2. Степенные, показательные и логарифмические функции.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Степенная функция с натуральным показателем, её свойства и  график. Показательная функция (экспонента), её свойства и график.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Логарифмическая функция, её свойства и график. Преобразования графиков.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Производная показательной, логарифмической и степенной функций.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9. Уравнения и  неравенства.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9.1. Рациональные, иррациональные, показательные, логарифмические уравнения и системы. Равносильность уравнений, систем.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Решение рациональных, иррациональных, показательных и логарифмических уравнений. Основные приёмы решения систем уравнений: подстановка, алгебраическое сложение, введение новых переменных. Равносильность уравнений, систем.  Решение простейших систем уравнений с двумя неизвестными. Использование свойств и графиков функций при решении уравнений. Применение математических методов для решения содержательных задач из различных областей науки и практики.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9.2. Рациональные, иррациональные, показательные, логарифмические неравенства. Равносильность неравенств.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Решение рациональных, иррациональных, показательных и логарифмических неравенств. Равносильность неравенств.  Решение систем неравенств с одной переменной. Использование свойств и графиков функций при решении неравенств.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10. Тела и  поверхности вращения.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10.1.Цилиндр и конус.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Основание, высота, боковая поверхность, образующая, развёртка цилиндра и конуса.</w:t>
      </w:r>
      <w:r w:rsidRPr="00EA0EDD">
        <w:rPr>
          <w:rFonts w:ascii="Times New Roman" w:hAnsi="Times New Roman" w:cs="Times New Roman"/>
          <w:i/>
          <w:sz w:val="24"/>
          <w:szCs w:val="24"/>
        </w:rPr>
        <w:t xml:space="preserve"> Усечённый конус.</w:t>
      </w:r>
      <w:r w:rsidRPr="00EA0EDD">
        <w:rPr>
          <w:rFonts w:ascii="Times New Roman" w:hAnsi="Times New Roman" w:cs="Times New Roman"/>
          <w:sz w:val="24"/>
          <w:szCs w:val="24"/>
        </w:rPr>
        <w:t xml:space="preserve">  </w:t>
      </w:r>
      <w:r w:rsidRPr="00EA0EDD">
        <w:rPr>
          <w:rFonts w:ascii="Times New Roman" w:hAnsi="Times New Roman" w:cs="Times New Roman"/>
          <w:i/>
          <w:sz w:val="24"/>
          <w:szCs w:val="24"/>
        </w:rPr>
        <w:t>Осевые сечения и сечения параллельные основанию.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10.2. Шар и сфера.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Шар и сфера, их сечения, </w:t>
      </w:r>
      <w:r w:rsidRPr="00EA0EDD">
        <w:rPr>
          <w:rFonts w:ascii="Times New Roman" w:hAnsi="Times New Roman" w:cs="Times New Roman"/>
          <w:i/>
          <w:sz w:val="24"/>
          <w:szCs w:val="24"/>
        </w:rPr>
        <w:t>касательная плоскость к сфере. Сфера, вписанная в многогранник, сфера, описанная около многогранника.</w:t>
      </w:r>
    </w:p>
    <w:p w:rsid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>Раздел 11. Измерения в геометрии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11.1. Объёмы  многогранников.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i/>
          <w:sz w:val="24"/>
          <w:szCs w:val="24"/>
        </w:rPr>
        <w:t xml:space="preserve">Понятие об объёме тела. Отношение объёмов подобных тел. </w:t>
      </w:r>
      <w:r w:rsidRPr="00EA0EDD">
        <w:rPr>
          <w:rFonts w:ascii="Times New Roman" w:hAnsi="Times New Roman" w:cs="Times New Roman"/>
          <w:sz w:val="24"/>
          <w:szCs w:val="24"/>
        </w:rPr>
        <w:t>Формулы объёма куба, прямоугольного параллелепипеда, призмы, пирамиды.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Тема 11.2. Объёмы и площади поверхностей тел вращения. Подобие тел.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Формулы объёма и площади поверхностей цилиндра и конуса. Формулы объёма шара и площади сферы. Отношения площадей поверхностей и объемов подобных тел.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0EDD">
        <w:rPr>
          <w:rFonts w:ascii="Times New Roman" w:hAnsi="Times New Roman" w:cs="Times New Roman"/>
          <w:b/>
          <w:sz w:val="24"/>
          <w:szCs w:val="24"/>
        </w:rPr>
        <w:t xml:space="preserve">Раздел 12. Элементы комбинаторики, статистики и теории вероятностей. 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12.1. Элементы комбинаторики.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lastRenderedPageBreak/>
        <w:t>Основные понятия комбинаторики. Поочерёдный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биномиальных коэффициентов. Треугольник Паскаля.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12.2.Элементы теории  вероятностей. Элементы математической статистики.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Событие, вероятность события, сложение и умножение вероятностей. </w:t>
      </w:r>
      <w:r w:rsidRPr="00EA0EDD">
        <w:rPr>
          <w:rFonts w:ascii="Times New Roman" w:hAnsi="Times New Roman" w:cs="Times New Roman"/>
          <w:i/>
          <w:sz w:val="24"/>
          <w:szCs w:val="24"/>
        </w:rPr>
        <w:t>Понятие о независимости событий. Вероятность и статистическая частота наступления события. Понятие о законе больших чисел</w:t>
      </w:r>
      <w:r w:rsidRPr="00EA0EDD">
        <w:rPr>
          <w:rFonts w:ascii="Times New Roman" w:hAnsi="Times New Roman" w:cs="Times New Roman"/>
          <w:sz w:val="24"/>
          <w:szCs w:val="24"/>
        </w:rPr>
        <w:t>.</w:t>
      </w:r>
    </w:p>
    <w:p w:rsidR="00EA0EDD" w:rsidRPr="00EA0EDD" w:rsidRDefault="00EA0EDD" w:rsidP="00EA0EDD">
      <w:pPr>
        <w:tabs>
          <w:tab w:val="left" w:pos="-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 xml:space="preserve">Представление данных (таблицы, диаграммы, графики), </w:t>
      </w:r>
      <w:r w:rsidRPr="00EA0EDD">
        <w:rPr>
          <w:rFonts w:ascii="Times New Roman" w:hAnsi="Times New Roman" w:cs="Times New Roman"/>
          <w:i/>
          <w:sz w:val="24"/>
          <w:szCs w:val="24"/>
        </w:rPr>
        <w:t>генеральная совокупность, выборка, среднее арифметическое, медиана. Понятие о задачах математической статистики. Решение практических задач с применением вероятностных методов.</w:t>
      </w:r>
    </w:p>
    <w:p w:rsidR="00EA0EDD" w:rsidRPr="00EA0EDD" w:rsidRDefault="00EA0EDD" w:rsidP="00EA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Тема 12.3. Повторение материала всего курса математики</w:t>
      </w:r>
    </w:p>
    <w:p w:rsidR="00EA0EDD" w:rsidRPr="00EA0EDD" w:rsidRDefault="00EA0EDD" w:rsidP="00EA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EDD">
        <w:rPr>
          <w:rFonts w:ascii="Times New Roman" w:hAnsi="Times New Roman" w:cs="Times New Roman"/>
          <w:sz w:val="24"/>
          <w:szCs w:val="24"/>
        </w:rPr>
        <w:t>Основные формулы, понятия, определения, теоремы, свойства. Решение задач.</w:t>
      </w:r>
    </w:p>
    <w:p w:rsidR="00C776DB" w:rsidRPr="008A2D04" w:rsidRDefault="00C776DB" w:rsidP="00817C14">
      <w:pPr>
        <w:rPr>
          <w:rFonts w:ascii="Times New Roman" w:hAnsi="Times New Roman" w:cs="Times New Roman"/>
          <w:b/>
          <w:sz w:val="24"/>
          <w:szCs w:val="24"/>
        </w:rPr>
      </w:pPr>
    </w:p>
    <w:p w:rsidR="00D61634" w:rsidRPr="008A2D04" w:rsidRDefault="00D61634" w:rsidP="008A2D0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634" w:rsidRPr="008A2D04" w:rsidRDefault="00D61634" w:rsidP="008A2D04">
      <w:pPr>
        <w:tabs>
          <w:tab w:val="left" w:pos="-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634" w:rsidRPr="00FE4977" w:rsidRDefault="00D61634" w:rsidP="008A2D04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E4977">
        <w:rPr>
          <w:rFonts w:ascii="Times New Roman" w:hAnsi="Times New Roman" w:cs="Times New Roman"/>
          <w:b/>
          <w:caps/>
          <w:sz w:val="24"/>
          <w:szCs w:val="24"/>
        </w:rPr>
        <w:t>Вопросы для подготовки к экзамену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1)  Преобразование тригонометрических выражений.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2)  Решение тригонометрических уравнений.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3)  Вычисление производной и ее применение.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4)  Вычисление первообразной и ее применение.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5) Вычисление корней, степеней и логарифмов по их свойствам.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6) Функции и их свойства.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 xml:space="preserve">7) Уравнения и неравенства (рациональные, иррациональные, показательные,  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 xml:space="preserve">    логарифмические). 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8) Координаты и векторы в пространстве.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9) Вычисление вероятности событий.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10) Прямые и плоскости в пространстве.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11) Многогранники, площади их поверхности и объемы.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</w:rPr>
        <w:t>12) Тела и поверхности вращения, площади их поверхности и объемы.</w:t>
      </w:r>
    </w:p>
    <w:p w:rsidR="00D61634" w:rsidRPr="008A2D04" w:rsidRDefault="00D61634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1634" w:rsidRPr="008A2D04" w:rsidRDefault="00D61634" w:rsidP="008A2D0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D61634" w:rsidRPr="008A2D04" w:rsidRDefault="00D6163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Вариант экзаменационного задания по курсу « Математика»</w:t>
      </w:r>
    </w:p>
    <w:p w:rsidR="00D61634" w:rsidRPr="008A2D04" w:rsidRDefault="00D6163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(примерный)</w:t>
      </w:r>
    </w:p>
    <w:p w:rsidR="00D61634" w:rsidRPr="008A2D04" w:rsidRDefault="00D61634" w:rsidP="008A2D04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 В1.</w:t>
      </w:r>
      <w:r w:rsidRPr="008A2D04">
        <w:rPr>
          <w:rFonts w:ascii="Times New Roman" w:hAnsi="Times New Roman" w:cs="Times New Roman"/>
          <w:sz w:val="24"/>
          <w:szCs w:val="24"/>
        </w:rPr>
        <w:t xml:space="preserve">   Вычислите:   9</w:t>
      </w:r>
      <w:r w:rsidRPr="008A2D04">
        <w:rPr>
          <w:rFonts w:ascii="Times New Roman" w:hAnsi="Times New Roman" w:cs="Times New Roman"/>
          <w:sz w:val="24"/>
          <w:szCs w:val="24"/>
          <w:vertAlign w:val="superscript"/>
        </w:rPr>
        <w:t xml:space="preserve">3 </w:t>
      </w:r>
      <w:r w:rsidRPr="008A2D04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 w:rsidRPr="008A2D04">
        <w:rPr>
          <w:rFonts w:ascii="Times New Roman" w:hAnsi="Times New Roman" w:cs="Times New Roman"/>
          <w:sz w:val="24"/>
          <w:szCs w:val="24"/>
          <w:vertAlign w:val="subscript"/>
        </w:rPr>
        <w:t xml:space="preserve">9 </w:t>
      </w:r>
      <w:r w:rsidRPr="008A2D04"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 В2. 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 w:rsidRPr="008A2D04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х-5</m:t>
            </m:r>
          </m:e>
        </m:rad>
      </m:oMath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 В3. Найдите угловой коэффициент касательной, проведённой к графику функции </w:t>
      </w:r>
      <w:r w:rsidRPr="008A2D04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Pr="008A2D04">
        <w:rPr>
          <w:rFonts w:ascii="Times New Roman" w:hAnsi="Times New Roman" w:cs="Times New Roman"/>
          <w:bCs/>
          <w:sz w:val="24"/>
          <w:szCs w:val="24"/>
        </w:rPr>
        <w:t>(</w:t>
      </w:r>
      <w:r w:rsidRPr="008A2D04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8A2D04">
        <w:rPr>
          <w:rFonts w:ascii="Times New Roman" w:hAnsi="Times New Roman" w:cs="Times New Roman"/>
          <w:bCs/>
          <w:sz w:val="24"/>
          <w:szCs w:val="24"/>
        </w:rPr>
        <w:t xml:space="preserve">) = </w:t>
      </w:r>
      <w:r w:rsidRPr="008A2D04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8A2D04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 w:rsidRPr="008A2D04">
        <w:rPr>
          <w:rFonts w:ascii="Times New Roman" w:hAnsi="Times New Roman" w:cs="Times New Roman"/>
          <w:bCs/>
          <w:sz w:val="24"/>
          <w:szCs w:val="24"/>
        </w:rPr>
        <w:t>-  3</w:t>
      </w:r>
      <w:r w:rsidRPr="008A2D04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Pr="008A2D04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       +5 в точке с абсциссой х</w:t>
      </w:r>
      <w:r w:rsidRPr="008A2D04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= -1.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 В4. Найдите корень уравнения    6</w:t>
      </w:r>
      <w:r w:rsidRPr="008A2D04"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8A2D04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В5.</w:t>
      </w:r>
      <w:r w:rsidRPr="008A2D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 w:rsidRPr="008A2D04"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A2D04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>) =4 - 3</w:t>
      </w:r>
      <w:r w:rsidRPr="008A2D04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+  </w:t>
      </w:r>
      <w:r w:rsidRPr="008A2D04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Pr="008A2D04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              скорость в момент времени </w:t>
      </w:r>
      <w:r w:rsidRPr="008A2D04"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 = 3 с.    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 В6. Найдите значение выражения  log</w:t>
      </w:r>
      <w:r w:rsidRPr="008A2D04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 w:rsidRPr="008A2D04">
        <w:rPr>
          <w:rFonts w:ascii="Times New Roman" w:hAnsi="Times New Roman" w:cs="Times New Roman"/>
          <w:bCs/>
          <w:sz w:val="24"/>
          <w:szCs w:val="24"/>
        </w:rPr>
        <w:t xml:space="preserve">288 – </w:t>
      </w:r>
      <w:r w:rsidRPr="008A2D04"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 w:rsidRPr="008A2D04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8 </w:t>
      </w:r>
      <w:r w:rsidRPr="008A2D04">
        <w:rPr>
          <w:rFonts w:ascii="Times New Roman" w:hAnsi="Times New Roman" w:cs="Times New Roman"/>
          <w:bCs/>
          <w:sz w:val="24"/>
          <w:szCs w:val="24"/>
        </w:rPr>
        <w:t>4,5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       В7. Найти первообразную функции </w:t>
      </w:r>
      <w:r w:rsidRPr="008A2D04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A2D04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>) = 3х</w:t>
      </w:r>
      <w:r w:rsidRPr="008A2D0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>- 5, график которой проходит через точку (0;10).</w:t>
      </w:r>
    </w:p>
    <w:p w:rsidR="00D61634" w:rsidRPr="008A2D04" w:rsidRDefault="00D61634" w:rsidP="008A2D04">
      <w:pPr>
        <w:spacing w:after="0" w:line="240" w:lineRule="auto"/>
        <w:ind w:left="-709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</w:rPr>
      </w:pPr>
      <w:r w:rsidRPr="008A2D04"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С1.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6sinx-6=0</m:t>
        </m:r>
      </m:oMath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 w:rsidRPr="008A2D04">
        <w:rPr>
          <w:rFonts w:ascii="Times New Roman" w:hAnsi="Times New Roman" w:cs="Times New Roman"/>
          <w:bCs/>
          <w:sz w:val="24"/>
          <w:szCs w:val="24"/>
        </w:rPr>
        <w:t xml:space="preserve">       С2.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      С3. Решить неравенство: </w:t>
      </w:r>
      <w:r w:rsidRPr="008A2D04"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8A2D04"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 w:rsidRPr="008A2D04">
        <w:rPr>
          <w:rFonts w:ascii="Times New Roman" w:eastAsia="Times New Roman" w:hAnsi="Times New Roman" w:cs="Times New Roman"/>
          <w:sz w:val="24"/>
          <w:szCs w:val="24"/>
          <w:vertAlign w:val="subscript"/>
        </w:rPr>
        <w:t>0,25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(3</w:t>
      </w:r>
      <w:r w:rsidRPr="008A2D04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– 5) &gt;  - 3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      С4.  В правильной четырёхугольной пирамиде сторона основания  равна 8см, а боковое ребро </w:t>
      </w:r>
    </w:p>
    <w:p w:rsidR="00D61634" w:rsidRPr="008A2D04" w:rsidRDefault="00D61634" w:rsidP="008A2D04">
      <w:pPr>
        <w:spacing w:after="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           наклонено к плоскости основания под углом 45</w:t>
      </w:r>
      <w:r w:rsidRPr="008A2D04"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 w:rsidRPr="008A2D04"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</w:t>
      </w:r>
    </w:p>
    <w:p w:rsidR="00613B41" w:rsidRPr="008A2D04" w:rsidRDefault="00817C14" w:rsidP="00817C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</w:t>
      </w:r>
      <w:r w:rsidR="00613B41" w:rsidRPr="008A2D04">
        <w:rPr>
          <w:rFonts w:ascii="Times New Roman" w:hAnsi="Times New Roman" w:cs="Times New Roman"/>
          <w:b/>
          <w:sz w:val="24"/>
          <w:szCs w:val="24"/>
        </w:rPr>
        <w:t>Критерии оценки выполнения обучающимися отчётных работ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A2D04">
        <w:rPr>
          <w:rFonts w:ascii="Times New Roman" w:hAnsi="Times New Roman" w:cs="Times New Roman"/>
          <w:sz w:val="24"/>
          <w:szCs w:val="24"/>
          <w:u w:val="single"/>
        </w:rPr>
        <w:t>Оценка письменных работ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5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недочётов.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4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не более одной ошибки и одного недочёта, не более трёх недочётов.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3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на 2/3 всей работы правильно или при допущении не более одной грубой ошибки, не более трёх негрубых ошибок, одной негрубой ошибки и трёх недочётов, при наличии четырёх-пяти недочётов.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2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 за работу, в которой число ошибок и недочётов превысило норму для оценки </w:t>
      </w:r>
      <w:r w:rsidRPr="008A2D04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8A2D04">
        <w:rPr>
          <w:rFonts w:ascii="Times New Roman" w:hAnsi="Times New Roman" w:cs="Times New Roman"/>
          <w:sz w:val="24"/>
          <w:szCs w:val="24"/>
        </w:rPr>
        <w:t>или</w:t>
      </w:r>
      <w:r w:rsidRPr="008A2D0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A2D04">
        <w:rPr>
          <w:rFonts w:ascii="Times New Roman" w:hAnsi="Times New Roman" w:cs="Times New Roman"/>
          <w:sz w:val="24"/>
          <w:szCs w:val="24"/>
        </w:rPr>
        <w:t>правильно выполнено менее 2/3 работы.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sz w:val="24"/>
          <w:szCs w:val="24"/>
          <w:u w:val="single"/>
        </w:rPr>
        <w:t>Оценка тестовых работ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5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ставится, если обучающийся ответил правильно на все задания теста.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4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ставится, если обучающийся допустил ошибку  в 1/5 заданий теста.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3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ставится, если обучающийся выполнил больше 1/2 заданий теста.</w:t>
      </w:r>
    </w:p>
    <w:p w:rsidR="00613B41" w:rsidRPr="008A2D04" w:rsidRDefault="00613B41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Оценка 2</w:t>
      </w:r>
      <w:r w:rsidRPr="008A2D04">
        <w:rPr>
          <w:rFonts w:ascii="Times New Roman" w:hAnsi="Times New Roman" w:cs="Times New Roman"/>
          <w:sz w:val="24"/>
          <w:szCs w:val="24"/>
        </w:rPr>
        <w:t xml:space="preserve"> ставится, если обучающийся выполнил менее 1/2 заданий теста.</w:t>
      </w: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B0D" w:rsidRPr="008A2D04" w:rsidRDefault="005E6B0D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76DB" w:rsidRDefault="00C776DB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7C14" w:rsidRDefault="00817C14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4977" w:rsidRPr="008A2D04" w:rsidRDefault="00FE4977" w:rsidP="008A2D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1634" w:rsidRPr="00FE4977" w:rsidRDefault="00D61634" w:rsidP="008A2D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E4977">
        <w:rPr>
          <w:rFonts w:ascii="Times New Roman" w:hAnsi="Times New Roman" w:cs="Times New Roman"/>
          <w:b/>
          <w:caps/>
          <w:sz w:val="24"/>
          <w:szCs w:val="24"/>
        </w:rPr>
        <w:lastRenderedPageBreak/>
        <w:t>Литература</w:t>
      </w:r>
    </w:p>
    <w:p w:rsidR="00D61634" w:rsidRPr="008A2D04" w:rsidRDefault="00D61634" w:rsidP="008A2D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2D04">
        <w:rPr>
          <w:rFonts w:ascii="Times New Roman" w:hAnsi="Times New Roman" w:cs="Times New Roman"/>
          <w:b/>
          <w:sz w:val="24"/>
          <w:szCs w:val="24"/>
        </w:rPr>
        <w:t>Основная литература:</w:t>
      </w:r>
    </w:p>
    <w:p w:rsidR="00D61634" w:rsidRPr="008A2D04" w:rsidRDefault="00D61634" w:rsidP="008A2D04">
      <w:pPr>
        <w:pStyle w:val="ae"/>
        <w:spacing w:line="240" w:lineRule="auto"/>
        <w:ind w:firstLine="567"/>
        <w:jc w:val="both"/>
        <w:rPr>
          <w:b w:val="0"/>
          <w:szCs w:val="24"/>
        </w:rPr>
      </w:pPr>
      <w:r w:rsidRPr="008A2D04">
        <w:rPr>
          <w:b w:val="0"/>
          <w:szCs w:val="24"/>
        </w:rPr>
        <w:t>1. Колмогоров А.Н. и др. Алгебра и начала математического анализа. 10 -11 классы: учеб. для общеобразоват. учреждений с прил. На электрон. носителе / [А.Н.Колмогоров, А.М. Абрамов, Ю.П. Дудницын и др.]; под ред. А.Н.Колмогорова. -20-е изд.  – М. : Просвещение, 2011. – 384с. :ил.</w:t>
      </w:r>
    </w:p>
    <w:p w:rsidR="00D61634" w:rsidRPr="008A2D04" w:rsidRDefault="00D61634" w:rsidP="008A2D04">
      <w:pPr>
        <w:pStyle w:val="ac"/>
        <w:spacing w:after="0"/>
        <w:ind w:firstLine="567"/>
        <w:jc w:val="both"/>
      </w:pPr>
      <w:r w:rsidRPr="008A2D04">
        <w:t>2. Погорелов А.В. Геометрия. 10-11классы: учеб. для общеобразоват. учреждений: базовый и профил. уровни/ А.В.Погорелов. – 11-е   изд– М.: Просвещение, 2011 – 175с: ил..</w:t>
      </w:r>
    </w:p>
    <w:p w:rsidR="00D61634" w:rsidRPr="008A2D04" w:rsidRDefault="00D61634" w:rsidP="008A2D04">
      <w:pPr>
        <w:pStyle w:val="ab"/>
        <w:spacing w:before="0" w:beforeAutospacing="0" w:after="0" w:afterAutospacing="0"/>
        <w:ind w:firstLine="567"/>
        <w:jc w:val="both"/>
        <w:rPr>
          <w:b/>
          <w:color w:val="000000"/>
        </w:rPr>
      </w:pPr>
    </w:p>
    <w:p w:rsidR="00D61634" w:rsidRPr="008A2D04" w:rsidRDefault="00D61634" w:rsidP="008A2D04">
      <w:pPr>
        <w:pStyle w:val="ab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8A2D04">
        <w:rPr>
          <w:b/>
          <w:color w:val="000000"/>
        </w:rPr>
        <w:t>Дополнительная:</w:t>
      </w:r>
    </w:p>
    <w:p w:rsidR="00D61634" w:rsidRPr="008A2D04" w:rsidRDefault="00D61634" w:rsidP="008A2D04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 w:rsidRPr="008A2D04">
        <w:rPr>
          <w:color w:val="000000"/>
        </w:rPr>
        <w:t>1. Александров А.Д., Вернер А.Л., Рыжик В.И. Геометрия (базовый и профильный уровни). 10—11 кл. 2011.</w:t>
      </w:r>
    </w:p>
    <w:p w:rsidR="00D61634" w:rsidRPr="008A2D04" w:rsidRDefault="00D61634" w:rsidP="008A2D04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 w:rsidRPr="008A2D04">
        <w:rPr>
          <w:color w:val="000000"/>
        </w:rPr>
        <w:t>2. Атанасян Л.С., Бутузов В.Ф., Кадомцев С.Б. и др. Геометрия (базовый и профильный уровни). 10-11. – М.,  2011.</w:t>
      </w:r>
    </w:p>
    <w:p w:rsidR="00D61634" w:rsidRPr="008A2D04" w:rsidRDefault="00D61634" w:rsidP="008A2D04">
      <w:pPr>
        <w:pStyle w:val="ab"/>
        <w:spacing w:before="0" w:beforeAutospacing="0" w:after="0" w:afterAutospacing="0"/>
        <w:ind w:firstLine="567"/>
        <w:jc w:val="both"/>
        <w:rPr>
          <w:color w:val="000000"/>
        </w:rPr>
      </w:pPr>
      <w:r w:rsidRPr="008A2D04">
        <w:rPr>
          <w:color w:val="000000"/>
        </w:rPr>
        <w:t>3. Башмаков М.И. Алгебра и начала математического анализа (базовый уровень). 10 кл. – М.,  2010.</w:t>
      </w:r>
    </w:p>
    <w:p w:rsidR="00D61634" w:rsidRPr="008A2D04" w:rsidRDefault="00D61634" w:rsidP="008A2D04">
      <w:pPr>
        <w:pStyle w:val="ae"/>
        <w:spacing w:line="240" w:lineRule="auto"/>
        <w:ind w:firstLine="567"/>
        <w:jc w:val="both"/>
        <w:rPr>
          <w:b w:val="0"/>
          <w:szCs w:val="24"/>
        </w:rPr>
      </w:pPr>
      <w:r w:rsidRPr="008A2D04">
        <w:rPr>
          <w:b w:val="0"/>
          <w:color w:val="000000"/>
          <w:szCs w:val="24"/>
        </w:rPr>
        <w:t>4. Башмаков М.И. Алгебра и начала математического анализа (базовый уровень). 11 кл. – М., 2010.</w:t>
      </w:r>
    </w:p>
    <w:p w:rsidR="00D61634" w:rsidRPr="008A2D04" w:rsidRDefault="00D61634" w:rsidP="008A2D04">
      <w:pPr>
        <w:pStyle w:val="ac"/>
        <w:spacing w:after="0"/>
        <w:ind w:firstLine="567"/>
        <w:jc w:val="both"/>
      </w:pPr>
      <w:r w:rsidRPr="008A2D04">
        <w:rPr>
          <w:color w:val="000000"/>
        </w:rPr>
        <w:t>5. Колягин Ю.М., Ткачева М.В, Федерова Н.Е. и др. под ред. Жижченко А.Б. Алгебра и начала математического анализа (базовый и профильный уровни). 10 кл. – М., 2010.</w:t>
      </w:r>
    </w:p>
    <w:p w:rsidR="00F70DAC" w:rsidRPr="008A2D04" w:rsidRDefault="00D61634" w:rsidP="008A2D04">
      <w:pPr>
        <w:pStyle w:val="ab"/>
        <w:spacing w:before="0" w:beforeAutospacing="0" w:after="0" w:afterAutospacing="0"/>
        <w:ind w:firstLine="567"/>
        <w:jc w:val="both"/>
      </w:pPr>
      <w:r w:rsidRPr="008A2D04">
        <w:rPr>
          <w:color w:val="000000"/>
        </w:rPr>
        <w:t>6. Шарыгин И.Ф. Геометрия (базовый уровень) 10—11 кл. – 2010.</w:t>
      </w: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0DAC" w:rsidRPr="008A2D04" w:rsidRDefault="00F70DAC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0B36" w:rsidRPr="008A2D04" w:rsidRDefault="009A0B36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36C" w:rsidRPr="008A2D04" w:rsidRDefault="00CD536C" w:rsidP="008A2D04">
      <w:pPr>
        <w:pStyle w:val="ae"/>
        <w:spacing w:line="240" w:lineRule="auto"/>
        <w:rPr>
          <w:szCs w:val="24"/>
        </w:rPr>
      </w:pPr>
    </w:p>
    <w:p w:rsidR="00CF741E" w:rsidRPr="008A2D04" w:rsidRDefault="00CF741E" w:rsidP="008A2D04">
      <w:pPr>
        <w:tabs>
          <w:tab w:val="left" w:pos="-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06B7" w:rsidRPr="008A2D04" w:rsidRDefault="007506B7" w:rsidP="008A2D04">
      <w:pPr>
        <w:spacing w:after="0" w:line="240" w:lineRule="auto"/>
        <w:jc w:val="both"/>
        <w:rPr>
          <w:sz w:val="24"/>
          <w:szCs w:val="24"/>
        </w:rPr>
      </w:pPr>
    </w:p>
    <w:sectPr w:rsidR="007506B7" w:rsidRPr="008A2D04" w:rsidSect="001A007F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582" w:rsidRDefault="00EA4582" w:rsidP="001A007F">
      <w:pPr>
        <w:spacing w:after="0" w:line="240" w:lineRule="auto"/>
      </w:pPr>
      <w:r>
        <w:separator/>
      </w:r>
    </w:p>
  </w:endnote>
  <w:endnote w:type="continuationSeparator" w:id="1">
    <w:p w:rsidR="00EA4582" w:rsidRDefault="00EA4582" w:rsidP="001A0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4001"/>
    </w:sdtPr>
    <w:sdtContent>
      <w:p w:rsidR="00CB153B" w:rsidRDefault="00CB153B">
        <w:pPr>
          <w:pStyle w:val="a9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B153B" w:rsidRDefault="00CB153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53B" w:rsidRDefault="00CB153B">
    <w:pPr>
      <w:pStyle w:val="a9"/>
      <w:jc w:val="center"/>
    </w:pPr>
    <w:fldSimple w:instr=" PAGE   \* MERGEFORMAT ">
      <w:r w:rsidR="00FA5F9C">
        <w:rPr>
          <w:noProof/>
        </w:rPr>
        <w:t>8</w:t>
      </w:r>
    </w:fldSimple>
  </w:p>
  <w:p w:rsidR="00CB153B" w:rsidRDefault="00CB153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582" w:rsidRDefault="00EA4582" w:rsidP="001A007F">
      <w:pPr>
        <w:spacing w:after="0" w:line="240" w:lineRule="auto"/>
      </w:pPr>
      <w:r>
        <w:separator/>
      </w:r>
    </w:p>
  </w:footnote>
  <w:footnote w:type="continuationSeparator" w:id="1">
    <w:p w:rsidR="00EA4582" w:rsidRDefault="00EA4582" w:rsidP="001A0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0F71B5"/>
    <w:multiLevelType w:val="hybridMultilevel"/>
    <w:tmpl w:val="6E844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834673"/>
    <w:multiLevelType w:val="hybridMultilevel"/>
    <w:tmpl w:val="F934CBFE"/>
    <w:lvl w:ilvl="0" w:tplc="4D2860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17A25"/>
    <w:multiLevelType w:val="hybridMultilevel"/>
    <w:tmpl w:val="C9324126"/>
    <w:lvl w:ilvl="0" w:tplc="EB2A37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CB6E66"/>
    <w:multiLevelType w:val="hybridMultilevel"/>
    <w:tmpl w:val="D98A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211B39"/>
    <w:multiLevelType w:val="hybridMultilevel"/>
    <w:tmpl w:val="E1A88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3"/>
  </w:num>
  <w:num w:numId="6">
    <w:abstractNumId w:val="10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741E"/>
    <w:rsid w:val="00001A43"/>
    <w:rsid w:val="00005931"/>
    <w:rsid w:val="00013355"/>
    <w:rsid w:val="00016252"/>
    <w:rsid w:val="00035535"/>
    <w:rsid w:val="00040A1A"/>
    <w:rsid w:val="00047685"/>
    <w:rsid w:val="000639A9"/>
    <w:rsid w:val="00077371"/>
    <w:rsid w:val="00085C99"/>
    <w:rsid w:val="00087571"/>
    <w:rsid w:val="000930C8"/>
    <w:rsid w:val="000947D6"/>
    <w:rsid w:val="000A0B3A"/>
    <w:rsid w:val="000A6E52"/>
    <w:rsid w:val="000D1CCF"/>
    <w:rsid w:val="000D4D83"/>
    <w:rsid w:val="000E26AF"/>
    <w:rsid w:val="000F7E8A"/>
    <w:rsid w:val="001016A2"/>
    <w:rsid w:val="00103258"/>
    <w:rsid w:val="00105F59"/>
    <w:rsid w:val="001153CC"/>
    <w:rsid w:val="001222B0"/>
    <w:rsid w:val="00133113"/>
    <w:rsid w:val="00141C66"/>
    <w:rsid w:val="00146C54"/>
    <w:rsid w:val="001528B7"/>
    <w:rsid w:val="001768C9"/>
    <w:rsid w:val="00184238"/>
    <w:rsid w:val="00191C2B"/>
    <w:rsid w:val="001A007F"/>
    <w:rsid w:val="001A65E0"/>
    <w:rsid w:val="001C15F4"/>
    <w:rsid w:val="001C1F0B"/>
    <w:rsid w:val="001F1035"/>
    <w:rsid w:val="002230B2"/>
    <w:rsid w:val="00241433"/>
    <w:rsid w:val="002418A1"/>
    <w:rsid w:val="002536E0"/>
    <w:rsid w:val="0025495A"/>
    <w:rsid w:val="0025499E"/>
    <w:rsid w:val="002630C3"/>
    <w:rsid w:val="002815B8"/>
    <w:rsid w:val="0028233A"/>
    <w:rsid w:val="0029484E"/>
    <w:rsid w:val="00295917"/>
    <w:rsid w:val="002B4EFC"/>
    <w:rsid w:val="002B53AF"/>
    <w:rsid w:val="002D0475"/>
    <w:rsid w:val="002D5BFA"/>
    <w:rsid w:val="002E2120"/>
    <w:rsid w:val="002F1A11"/>
    <w:rsid w:val="00321735"/>
    <w:rsid w:val="0032428F"/>
    <w:rsid w:val="003244F6"/>
    <w:rsid w:val="0032654E"/>
    <w:rsid w:val="00331234"/>
    <w:rsid w:val="00333C2C"/>
    <w:rsid w:val="00335DAF"/>
    <w:rsid w:val="003403D7"/>
    <w:rsid w:val="00341622"/>
    <w:rsid w:val="0034296B"/>
    <w:rsid w:val="00345584"/>
    <w:rsid w:val="00371FA6"/>
    <w:rsid w:val="00376197"/>
    <w:rsid w:val="003A578D"/>
    <w:rsid w:val="003B2CE0"/>
    <w:rsid w:val="003C764A"/>
    <w:rsid w:val="003E2D51"/>
    <w:rsid w:val="00406BC9"/>
    <w:rsid w:val="00407FD4"/>
    <w:rsid w:val="004122A0"/>
    <w:rsid w:val="00417349"/>
    <w:rsid w:val="00425DE3"/>
    <w:rsid w:val="00426C01"/>
    <w:rsid w:val="004307AA"/>
    <w:rsid w:val="00433985"/>
    <w:rsid w:val="004359D1"/>
    <w:rsid w:val="004367A7"/>
    <w:rsid w:val="00447C3A"/>
    <w:rsid w:val="00450072"/>
    <w:rsid w:val="00452519"/>
    <w:rsid w:val="004579DB"/>
    <w:rsid w:val="004605C4"/>
    <w:rsid w:val="00461095"/>
    <w:rsid w:val="00471F1F"/>
    <w:rsid w:val="004B5EF0"/>
    <w:rsid w:val="004C3BB0"/>
    <w:rsid w:val="004C513E"/>
    <w:rsid w:val="004C5310"/>
    <w:rsid w:val="004C7F90"/>
    <w:rsid w:val="004D5F57"/>
    <w:rsid w:val="004E1E1C"/>
    <w:rsid w:val="004F1B03"/>
    <w:rsid w:val="004F40B5"/>
    <w:rsid w:val="004F48DD"/>
    <w:rsid w:val="005118BB"/>
    <w:rsid w:val="0051707E"/>
    <w:rsid w:val="0051780F"/>
    <w:rsid w:val="00520FA0"/>
    <w:rsid w:val="00525A38"/>
    <w:rsid w:val="005302AD"/>
    <w:rsid w:val="00535FE8"/>
    <w:rsid w:val="0054484A"/>
    <w:rsid w:val="00564F80"/>
    <w:rsid w:val="00575217"/>
    <w:rsid w:val="00581A1A"/>
    <w:rsid w:val="005A137F"/>
    <w:rsid w:val="005A2498"/>
    <w:rsid w:val="005A5C0E"/>
    <w:rsid w:val="005B64B6"/>
    <w:rsid w:val="005B6CEE"/>
    <w:rsid w:val="005B6E9A"/>
    <w:rsid w:val="005C2A91"/>
    <w:rsid w:val="005C2EE2"/>
    <w:rsid w:val="005E3142"/>
    <w:rsid w:val="005E6B0D"/>
    <w:rsid w:val="005E70F8"/>
    <w:rsid w:val="005F3B99"/>
    <w:rsid w:val="00601194"/>
    <w:rsid w:val="0061187A"/>
    <w:rsid w:val="00612FE8"/>
    <w:rsid w:val="00613B41"/>
    <w:rsid w:val="006265D0"/>
    <w:rsid w:val="00634E97"/>
    <w:rsid w:val="00656211"/>
    <w:rsid w:val="006734E8"/>
    <w:rsid w:val="006933CC"/>
    <w:rsid w:val="00697C69"/>
    <w:rsid w:val="006A1621"/>
    <w:rsid w:val="006B72C3"/>
    <w:rsid w:val="006D0F19"/>
    <w:rsid w:val="006D3D89"/>
    <w:rsid w:val="006E1587"/>
    <w:rsid w:val="0070017E"/>
    <w:rsid w:val="00701AE6"/>
    <w:rsid w:val="007050A7"/>
    <w:rsid w:val="0071661C"/>
    <w:rsid w:val="00716BF3"/>
    <w:rsid w:val="00727E86"/>
    <w:rsid w:val="0073055A"/>
    <w:rsid w:val="00734389"/>
    <w:rsid w:val="00741720"/>
    <w:rsid w:val="00747605"/>
    <w:rsid w:val="007506B7"/>
    <w:rsid w:val="007720BC"/>
    <w:rsid w:val="007814C8"/>
    <w:rsid w:val="00785F2E"/>
    <w:rsid w:val="00791B6B"/>
    <w:rsid w:val="0079421C"/>
    <w:rsid w:val="007C339D"/>
    <w:rsid w:val="007E2137"/>
    <w:rsid w:val="007F484A"/>
    <w:rsid w:val="007F7821"/>
    <w:rsid w:val="00816F76"/>
    <w:rsid w:val="00817C14"/>
    <w:rsid w:val="00823A29"/>
    <w:rsid w:val="0084400D"/>
    <w:rsid w:val="008457A6"/>
    <w:rsid w:val="008504C0"/>
    <w:rsid w:val="00853F02"/>
    <w:rsid w:val="0085678D"/>
    <w:rsid w:val="00860F45"/>
    <w:rsid w:val="0086464A"/>
    <w:rsid w:val="008755E1"/>
    <w:rsid w:val="00875710"/>
    <w:rsid w:val="008833C9"/>
    <w:rsid w:val="008879E6"/>
    <w:rsid w:val="00892C00"/>
    <w:rsid w:val="008A2D04"/>
    <w:rsid w:val="008B0938"/>
    <w:rsid w:val="008B2690"/>
    <w:rsid w:val="008B6A31"/>
    <w:rsid w:val="008C3971"/>
    <w:rsid w:val="008C3A7E"/>
    <w:rsid w:val="008C6C95"/>
    <w:rsid w:val="008D55D3"/>
    <w:rsid w:val="008F0231"/>
    <w:rsid w:val="0091197B"/>
    <w:rsid w:val="009140AD"/>
    <w:rsid w:val="00914835"/>
    <w:rsid w:val="009226E8"/>
    <w:rsid w:val="00932F8A"/>
    <w:rsid w:val="00941E0A"/>
    <w:rsid w:val="009470EE"/>
    <w:rsid w:val="00950972"/>
    <w:rsid w:val="009559F4"/>
    <w:rsid w:val="00967669"/>
    <w:rsid w:val="009A0B36"/>
    <w:rsid w:val="009A3776"/>
    <w:rsid w:val="009C408B"/>
    <w:rsid w:val="009C6F13"/>
    <w:rsid w:val="009C71D2"/>
    <w:rsid w:val="009E1357"/>
    <w:rsid w:val="009E1FA1"/>
    <w:rsid w:val="009F0BB1"/>
    <w:rsid w:val="00A0540F"/>
    <w:rsid w:val="00A05592"/>
    <w:rsid w:val="00A12D8D"/>
    <w:rsid w:val="00A15F31"/>
    <w:rsid w:val="00A2141C"/>
    <w:rsid w:val="00A214E1"/>
    <w:rsid w:val="00A33A16"/>
    <w:rsid w:val="00A61BC3"/>
    <w:rsid w:val="00A8128F"/>
    <w:rsid w:val="00A843D9"/>
    <w:rsid w:val="00AC0F69"/>
    <w:rsid w:val="00AC244C"/>
    <w:rsid w:val="00AD23DB"/>
    <w:rsid w:val="00AD7E50"/>
    <w:rsid w:val="00AE5A7B"/>
    <w:rsid w:val="00AE65B0"/>
    <w:rsid w:val="00AE65F1"/>
    <w:rsid w:val="00AF3AF7"/>
    <w:rsid w:val="00B02C83"/>
    <w:rsid w:val="00B13522"/>
    <w:rsid w:val="00B20F9E"/>
    <w:rsid w:val="00B34BA2"/>
    <w:rsid w:val="00B377B8"/>
    <w:rsid w:val="00B41B41"/>
    <w:rsid w:val="00B53FAE"/>
    <w:rsid w:val="00B72C52"/>
    <w:rsid w:val="00B73A43"/>
    <w:rsid w:val="00B9080B"/>
    <w:rsid w:val="00B94518"/>
    <w:rsid w:val="00BC0628"/>
    <w:rsid w:val="00BC0644"/>
    <w:rsid w:val="00BC5AE5"/>
    <w:rsid w:val="00BF2FEE"/>
    <w:rsid w:val="00C10BBB"/>
    <w:rsid w:val="00C1200A"/>
    <w:rsid w:val="00C27CC3"/>
    <w:rsid w:val="00C30E53"/>
    <w:rsid w:val="00C310BE"/>
    <w:rsid w:val="00C332B7"/>
    <w:rsid w:val="00C3621C"/>
    <w:rsid w:val="00C479D0"/>
    <w:rsid w:val="00C51777"/>
    <w:rsid w:val="00C52696"/>
    <w:rsid w:val="00C56A0E"/>
    <w:rsid w:val="00C60632"/>
    <w:rsid w:val="00C7261D"/>
    <w:rsid w:val="00C77087"/>
    <w:rsid w:val="00C77483"/>
    <w:rsid w:val="00C776DB"/>
    <w:rsid w:val="00C77A66"/>
    <w:rsid w:val="00C87190"/>
    <w:rsid w:val="00CA0357"/>
    <w:rsid w:val="00CA06A9"/>
    <w:rsid w:val="00CA18EC"/>
    <w:rsid w:val="00CA53AB"/>
    <w:rsid w:val="00CA5DF3"/>
    <w:rsid w:val="00CB153B"/>
    <w:rsid w:val="00CB1B37"/>
    <w:rsid w:val="00CB6A7F"/>
    <w:rsid w:val="00CB7F0F"/>
    <w:rsid w:val="00CC74CB"/>
    <w:rsid w:val="00CD0D76"/>
    <w:rsid w:val="00CD536C"/>
    <w:rsid w:val="00CE2852"/>
    <w:rsid w:val="00CE4791"/>
    <w:rsid w:val="00CE568C"/>
    <w:rsid w:val="00CF741E"/>
    <w:rsid w:val="00D01837"/>
    <w:rsid w:val="00D11A94"/>
    <w:rsid w:val="00D1622C"/>
    <w:rsid w:val="00D23AFF"/>
    <w:rsid w:val="00D34FBC"/>
    <w:rsid w:val="00D52E4A"/>
    <w:rsid w:val="00D52EA3"/>
    <w:rsid w:val="00D61634"/>
    <w:rsid w:val="00D64B4B"/>
    <w:rsid w:val="00D663DD"/>
    <w:rsid w:val="00D71456"/>
    <w:rsid w:val="00D813DD"/>
    <w:rsid w:val="00D848FF"/>
    <w:rsid w:val="00DA0CB4"/>
    <w:rsid w:val="00DC7248"/>
    <w:rsid w:val="00DC7A2C"/>
    <w:rsid w:val="00DD714A"/>
    <w:rsid w:val="00DE7472"/>
    <w:rsid w:val="00DF1182"/>
    <w:rsid w:val="00DF5688"/>
    <w:rsid w:val="00DF7E86"/>
    <w:rsid w:val="00E01930"/>
    <w:rsid w:val="00E0366C"/>
    <w:rsid w:val="00E03AC5"/>
    <w:rsid w:val="00E040B3"/>
    <w:rsid w:val="00E076AF"/>
    <w:rsid w:val="00E1124A"/>
    <w:rsid w:val="00E142BF"/>
    <w:rsid w:val="00E15EE3"/>
    <w:rsid w:val="00E23CC5"/>
    <w:rsid w:val="00E32056"/>
    <w:rsid w:val="00E545DD"/>
    <w:rsid w:val="00E70928"/>
    <w:rsid w:val="00E72319"/>
    <w:rsid w:val="00E7387C"/>
    <w:rsid w:val="00E856B6"/>
    <w:rsid w:val="00E9659C"/>
    <w:rsid w:val="00EA0EDD"/>
    <w:rsid w:val="00EA44ED"/>
    <w:rsid w:val="00EA4582"/>
    <w:rsid w:val="00EA7B4C"/>
    <w:rsid w:val="00EB42A1"/>
    <w:rsid w:val="00EB5063"/>
    <w:rsid w:val="00EB701D"/>
    <w:rsid w:val="00ED64E1"/>
    <w:rsid w:val="00EF10AF"/>
    <w:rsid w:val="00EF136E"/>
    <w:rsid w:val="00EF2EBA"/>
    <w:rsid w:val="00F00BC4"/>
    <w:rsid w:val="00F046DE"/>
    <w:rsid w:val="00F2025F"/>
    <w:rsid w:val="00F22A3F"/>
    <w:rsid w:val="00F26492"/>
    <w:rsid w:val="00F308AC"/>
    <w:rsid w:val="00F37CA4"/>
    <w:rsid w:val="00F41F24"/>
    <w:rsid w:val="00F440D5"/>
    <w:rsid w:val="00F4537E"/>
    <w:rsid w:val="00F50451"/>
    <w:rsid w:val="00F70DAC"/>
    <w:rsid w:val="00F72F10"/>
    <w:rsid w:val="00F93275"/>
    <w:rsid w:val="00F93AFD"/>
    <w:rsid w:val="00F959EA"/>
    <w:rsid w:val="00FA40FF"/>
    <w:rsid w:val="00FA5F9C"/>
    <w:rsid w:val="00FB167C"/>
    <w:rsid w:val="00FB1815"/>
    <w:rsid w:val="00FB733F"/>
    <w:rsid w:val="00FC097E"/>
    <w:rsid w:val="00FC6A7F"/>
    <w:rsid w:val="00FD2AC5"/>
    <w:rsid w:val="00FE4977"/>
    <w:rsid w:val="00FF29A5"/>
    <w:rsid w:val="00FF5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41E"/>
  </w:style>
  <w:style w:type="paragraph" w:styleId="2">
    <w:name w:val="heading 2"/>
    <w:basedOn w:val="a"/>
    <w:next w:val="a"/>
    <w:link w:val="20"/>
    <w:unhideWhenUsed/>
    <w:qFormat/>
    <w:rsid w:val="004579D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41E"/>
    <w:pPr>
      <w:ind w:left="720"/>
      <w:contextualSpacing/>
    </w:pPr>
  </w:style>
  <w:style w:type="table" w:styleId="a4">
    <w:name w:val="Table Grid"/>
    <w:basedOn w:val="a1"/>
    <w:uiPriority w:val="59"/>
    <w:rsid w:val="00CF74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F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41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A007F"/>
  </w:style>
  <w:style w:type="paragraph" w:styleId="a9">
    <w:name w:val="footer"/>
    <w:basedOn w:val="a"/>
    <w:link w:val="aa"/>
    <w:uiPriority w:val="99"/>
    <w:unhideWhenUsed/>
    <w:rsid w:val="001A0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A007F"/>
  </w:style>
  <w:style w:type="paragraph" w:styleId="ab">
    <w:name w:val="Normal (Web)"/>
    <w:basedOn w:val="a"/>
    <w:uiPriority w:val="99"/>
    <w:unhideWhenUsed/>
    <w:rsid w:val="00BC0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semiHidden/>
    <w:unhideWhenUsed/>
    <w:rsid w:val="00BC06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semiHidden/>
    <w:rsid w:val="00BC06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Subtitle"/>
    <w:basedOn w:val="a"/>
    <w:next w:val="ac"/>
    <w:link w:val="af"/>
    <w:qFormat/>
    <w:rsid w:val="00BC062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BC062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4579DB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f0">
    <w:name w:val="footnote text"/>
    <w:basedOn w:val="a"/>
    <w:link w:val="af1"/>
    <w:semiHidden/>
    <w:unhideWhenUsed/>
    <w:rsid w:val="004579D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1">
    <w:name w:val="Текст сноски Знак"/>
    <w:basedOn w:val="a0"/>
    <w:link w:val="af0"/>
    <w:semiHidden/>
    <w:rsid w:val="004579D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2">
    <w:name w:val="Символ сноски"/>
    <w:basedOn w:val="a0"/>
    <w:rsid w:val="004579DB"/>
    <w:rPr>
      <w:sz w:val="20"/>
      <w:vertAlign w:val="superscript"/>
    </w:rPr>
  </w:style>
  <w:style w:type="paragraph" w:customStyle="1" w:styleId="31">
    <w:name w:val="Основной текст с отступом 31"/>
    <w:basedOn w:val="a"/>
    <w:rsid w:val="00E15EE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C05BB-0654-48C3-8285-C381CB673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1238</TotalTime>
  <Pages>14</Pages>
  <Words>4188</Words>
  <Characters>23876</Characters>
  <Application>Microsoft Office Word</Application>
  <DocSecurity>0</DocSecurity>
  <Lines>198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127</cp:revision>
  <cp:lastPrinted>2001-12-31T19:02:00Z</cp:lastPrinted>
  <dcterms:created xsi:type="dcterms:W3CDTF">2011-03-28T07:34:00Z</dcterms:created>
  <dcterms:modified xsi:type="dcterms:W3CDTF">2001-12-31T20:30:00Z</dcterms:modified>
</cp:coreProperties>
</file>